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F1EAA" w:rsidRPr="00247B54" w:rsidTr="00EF2CDD">
        <w:tc>
          <w:tcPr>
            <w:tcW w:w="9923" w:type="dxa"/>
          </w:tcPr>
          <w:p w:rsidR="003F1EAA" w:rsidRPr="00551030" w:rsidRDefault="00675279" w:rsidP="003F1EAA">
            <w:pPr>
              <w:ind w:left="4536" w:firstLine="0"/>
              <w:outlineLvl w:val="0"/>
            </w:pPr>
            <w:r w:rsidRPr="00675279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8" o:title=""/>
                </v:shape>
              </w:pict>
            </w:r>
          </w:p>
          <w:p w:rsidR="003F1EAA" w:rsidRPr="00551030" w:rsidRDefault="003F1EAA" w:rsidP="003F1EA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F1EAA" w:rsidRPr="00551030" w:rsidRDefault="003F1EAA" w:rsidP="003F1EA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F1EAA" w:rsidRPr="00551030" w:rsidRDefault="003F1EAA" w:rsidP="003F1EA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F1EAA" w:rsidRPr="00551030" w:rsidRDefault="003F1EAA" w:rsidP="003F1EA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F1EAA" w:rsidRPr="00551030" w:rsidRDefault="003F1EAA" w:rsidP="003F1EA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F1EAA" w:rsidRPr="00E87E50" w:rsidRDefault="003F1EAA" w:rsidP="003F1EA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682B06">
              <w:rPr>
                <w:szCs w:val="28"/>
                <w:u w:val="single"/>
              </w:rPr>
              <w:t>20</w:t>
            </w:r>
            <w:r w:rsidR="00682B06">
              <w:rPr>
                <w:u w:val="single"/>
              </w:rPr>
              <w:t>.11.2014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682B06">
              <w:rPr>
                <w:u w:val="single"/>
              </w:rPr>
              <w:t>10114</w:t>
            </w:r>
            <w:r w:rsidRPr="00551030">
              <w:rPr>
                <w:u w:val="single"/>
              </w:rPr>
              <w:tab/>
            </w:r>
          </w:p>
          <w:p w:rsidR="003F1EAA" w:rsidRPr="00E87E50" w:rsidRDefault="003F1EAA" w:rsidP="003F1EA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506"/>
      </w:tblGrid>
      <w:tr w:rsidR="005068B4" w:rsidRPr="00354F4B" w:rsidTr="00180D35">
        <w:trPr>
          <w:trHeight w:val="583"/>
        </w:trPr>
        <w:tc>
          <w:tcPr>
            <w:tcW w:w="8506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3D0236" w:rsidRPr="005D1718">
              <w:rPr>
                <w:szCs w:val="28"/>
              </w:rPr>
              <w:t xml:space="preserve">планировки </w:t>
            </w:r>
            <w:r w:rsidR="003D0236" w:rsidRPr="005D1718">
              <w:rPr>
                <w:szCs w:val="18"/>
              </w:rPr>
      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</w:t>
      </w:r>
      <w:r w:rsidR="00FB2DAB">
        <w:rPr>
          <w:szCs w:val="28"/>
        </w:rPr>
        <w:t> </w:t>
      </w:r>
      <w:r w:rsidRPr="00354F4B">
        <w:rPr>
          <w:szCs w:val="28"/>
        </w:rPr>
        <w:t>966 «О Порядке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F91015">
        <w:rPr>
          <w:szCs w:val="28"/>
        </w:rPr>
        <w:t>от</w:t>
      </w:r>
      <w:r w:rsidR="00F91015" w:rsidRPr="00F3588C">
        <w:rPr>
          <w:szCs w:val="28"/>
        </w:rPr>
        <w:t xml:space="preserve"> </w:t>
      </w:r>
      <w:r w:rsidR="00D80CF9" w:rsidRPr="001658D1">
        <w:rPr>
          <w:szCs w:val="28"/>
        </w:rPr>
        <w:t>24.02.201</w:t>
      </w:r>
      <w:r w:rsidR="00745F66">
        <w:rPr>
          <w:szCs w:val="28"/>
        </w:rPr>
        <w:t>4</w:t>
      </w:r>
      <w:r w:rsidR="00D80CF9" w:rsidRPr="001658D1">
        <w:rPr>
          <w:szCs w:val="28"/>
        </w:rPr>
        <w:t xml:space="preserve"> №</w:t>
      </w:r>
      <w:r w:rsidR="00FB2DAB">
        <w:rPr>
          <w:szCs w:val="28"/>
        </w:rPr>
        <w:t> </w:t>
      </w:r>
      <w:r w:rsidR="00D80CF9" w:rsidRPr="001658D1">
        <w:rPr>
          <w:szCs w:val="28"/>
        </w:rPr>
        <w:t>1473</w:t>
      </w:r>
      <w:r w:rsidR="00D80CF9" w:rsidRPr="00354F4B">
        <w:rPr>
          <w:szCs w:val="28"/>
        </w:rPr>
        <w:t xml:space="preserve"> «</w:t>
      </w:r>
      <w:r w:rsidR="00D80CF9" w:rsidRPr="005D1718">
        <w:rPr>
          <w:szCs w:val="28"/>
        </w:rPr>
        <w:t xml:space="preserve">О подготовке проекта планировки </w:t>
      </w:r>
      <w:r w:rsidR="00D80CF9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</w:t>
      </w:r>
      <w:r w:rsidR="00D80CF9" w:rsidRPr="005D1718">
        <w:rPr>
          <w:szCs w:val="18"/>
        </w:rPr>
        <w:t>с</w:t>
      </w:r>
      <w:r w:rsidR="00D80CF9" w:rsidRPr="005D1718">
        <w:rPr>
          <w:szCs w:val="18"/>
        </w:rPr>
        <w:t>се, дамбой Комсомольского железнодорожного моста через реку Обь и рекой Обью в Первомайском районе</w:t>
      </w:r>
      <w:r w:rsidR="00D80CF9" w:rsidRPr="00354F4B">
        <w:rPr>
          <w:szCs w:val="28"/>
        </w:rPr>
        <w:t>»</w:t>
      </w:r>
      <w:r w:rsidR="00161964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3D0236" w:rsidRPr="005D1718">
        <w:rPr>
          <w:szCs w:val="28"/>
        </w:rPr>
        <w:t xml:space="preserve">планировки </w:t>
      </w:r>
      <w:r w:rsidR="003D0236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 w:rsidR="003D0236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9B67F2" w:rsidP="005068B4">
      <w:pPr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="005068B4" w:rsidRPr="00354F4B">
        <w:rPr>
          <w:szCs w:val="28"/>
        </w:rPr>
        <w:t>Департаменту информационной политики мэрии города Новосибирска</w:t>
      </w:r>
      <w:r w:rsidR="005068B4">
        <w:rPr>
          <w:szCs w:val="28"/>
        </w:rPr>
        <w:t xml:space="preserve"> </w:t>
      </w:r>
      <w:r w:rsidR="005068B4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5068B4" w:rsidRPr="006A6C79">
        <w:rPr>
          <w:szCs w:val="28"/>
        </w:rPr>
        <w:t xml:space="preserve"> </w:t>
      </w:r>
    </w:p>
    <w:p w:rsidR="005068B4" w:rsidRPr="00354F4B" w:rsidRDefault="009B67F2" w:rsidP="00F91015">
      <w:pPr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 xml:space="preserve">. Контроль за исполнением постановления возложить на </w:t>
      </w:r>
      <w:r w:rsidR="00FB2DAB">
        <w:rPr>
          <w:szCs w:val="28"/>
        </w:rPr>
        <w:t xml:space="preserve">заместителя мэра города Новосибирска – </w:t>
      </w:r>
      <w:r w:rsidR="005068B4"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6246B" w:rsidRPr="0036246B" w:rsidTr="00180D35">
        <w:tc>
          <w:tcPr>
            <w:tcW w:w="6946" w:type="dxa"/>
          </w:tcPr>
          <w:p w:rsidR="0036246B" w:rsidRPr="0036246B" w:rsidRDefault="0036246B" w:rsidP="0036246B">
            <w:pPr>
              <w:spacing w:before="600" w:line="240" w:lineRule="atLeast"/>
              <w:ind w:firstLine="0"/>
              <w:rPr>
                <w:szCs w:val="28"/>
              </w:rPr>
            </w:pPr>
            <w:r w:rsidRPr="0036246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6246B" w:rsidRPr="0036246B" w:rsidRDefault="0036246B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6246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3F1EAA" w:rsidRDefault="003F1EAA"/>
    <w:tbl>
      <w:tblPr>
        <w:tblW w:w="2235" w:type="dxa"/>
        <w:tblInd w:w="-34" w:type="dxa"/>
        <w:tblLayout w:type="fixed"/>
        <w:tblLook w:val="0000"/>
      </w:tblPr>
      <w:tblGrid>
        <w:gridCol w:w="2235"/>
      </w:tblGrid>
      <w:tr w:rsidR="005068B4" w:rsidRPr="00354F4B" w:rsidTr="003F1EAA">
        <w:trPr>
          <w:trHeight w:val="425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 w:rsidR="00A4473F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3F1EAA" w:rsidRDefault="003F1EAA" w:rsidP="0036246B">
      <w:pPr>
        <w:ind w:firstLine="0"/>
        <w:jc w:val="center"/>
        <w:rPr>
          <w:szCs w:val="28"/>
        </w:rPr>
        <w:sectPr w:rsidR="003F1EAA" w:rsidSect="003F1EAA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</w:sectPr>
      </w:pPr>
    </w:p>
    <w:p w:rsidR="005068B4" w:rsidRPr="004045D1" w:rsidRDefault="00675279" w:rsidP="004045D1">
      <w:pPr>
        <w:widowControl w:val="0"/>
        <w:ind w:left="6521" w:right="-2" w:firstLine="0"/>
        <w:rPr>
          <w:szCs w:val="18"/>
        </w:rPr>
      </w:pPr>
      <w:r>
        <w:rPr>
          <w:noProof/>
          <w:szCs w:val="18"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AS/X0dHwIAADwEAAAOAAAAAAAAAAAAAAAAAC4CAABkcnMvZTJvRG9jLnhtbFBL&#10;AQItABQABgAIAAAAIQAdW6lI3gAAAAoBAAAPAAAAAAAAAAAAAAAAAHkEAABkcnMvZG93bnJldi54&#10;bWxQSwUGAAAAAAQABADzAAAAhAUAAAAA&#10;" strokecolor="white"/>
        </w:pict>
      </w:r>
      <w:r w:rsidR="005068B4" w:rsidRPr="004045D1">
        <w:rPr>
          <w:szCs w:val="18"/>
        </w:rPr>
        <w:t>Приложение</w:t>
      </w:r>
    </w:p>
    <w:p w:rsidR="005068B4" w:rsidRPr="004045D1" w:rsidRDefault="00C6081A" w:rsidP="004045D1">
      <w:pPr>
        <w:widowControl w:val="0"/>
        <w:ind w:left="6521" w:right="-2" w:firstLine="0"/>
        <w:rPr>
          <w:szCs w:val="18"/>
        </w:rPr>
      </w:pPr>
      <w:r w:rsidRPr="004045D1">
        <w:rPr>
          <w:szCs w:val="18"/>
        </w:rPr>
        <w:t xml:space="preserve">к </w:t>
      </w:r>
      <w:r w:rsidR="005068B4" w:rsidRPr="004045D1">
        <w:rPr>
          <w:szCs w:val="18"/>
        </w:rPr>
        <w:t>постановлени</w:t>
      </w:r>
      <w:r w:rsidRPr="004045D1">
        <w:rPr>
          <w:szCs w:val="18"/>
        </w:rPr>
        <w:t>ю</w:t>
      </w:r>
      <w:r w:rsidR="005068B4" w:rsidRPr="004045D1">
        <w:rPr>
          <w:szCs w:val="18"/>
        </w:rPr>
        <w:t xml:space="preserve"> мэрии</w:t>
      </w:r>
    </w:p>
    <w:p w:rsidR="005068B4" w:rsidRPr="004045D1" w:rsidRDefault="005068B4" w:rsidP="004045D1">
      <w:pPr>
        <w:widowControl w:val="0"/>
        <w:ind w:left="6521" w:right="-2" w:firstLine="0"/>
        <w:rPr>
          <w:szCs w:val="18"/>
        </w:rPr>
      </w:pPr>
      <w:r w:rsidRPr="004045D1">
        <w:rPr>
          <w:szCs w:val="18"/>
        </w:rPr>
        <w:t>города Новосибирска</w:t>
      </w:r>
    </w:p>
    <w:p w:rsidR="005068B4" w:rsidRPr="004045D1" w:rsidRDefault="006C69BC" w:rsidP="004045D1">
      <w:pPr>
        <w:widowControl w:val="0"/>
        <w:ind w:left="6521" w:right="-2" w:firstLine="0"/>
        <w:rPr>
          <w:szCs w:val="18"/>
        </w:rPr>
      </w:pPr>
      <w:r w:rsidRPr="004045D1">
        <w:rPr>
          <w:szCs w:val="18"/>
        </w:rPr>
        <w:t xml:space="preserve">от </w:t>
      </w:r>
      <w:r w:rsidR="00682B06">
        <w:rPr>
          <w:szCs w:val="28"/>
          <w:u w:val="single"/>
        </w:rPr>
        <w:t>20</w:t>
      </w:r>
      <w:r w:rsidR="00682B06">
        <w:rPr>
          <w:u w:val="single"/>
        </w:rPr>
        <w:t>.11.2014</w:t>
      </w:r>
      <w:r w:rsidR="005068B4" w:rsidRPr="004045D1">
        <w:rPr>
          <w:szCs w:val="18"/>
        </w:rPr>
        <w:t xml:space="preserve"> № </w:t>
      </w:r>
      <w:r w:rsidR="00682B06" w:rsidRPr="00682B06">
        <w:rPr>
          <w:szCs w:val="18"/>
          <w:u w:val="single"/>
        </w:rPr>
        <w:t>10114</w:t>
      </w:r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3B5197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180D35" w:rsidRDefault="003D0236" w:rsidP="00D80CF9">
      <w:pPr>
        <w:widowControl w:val="0"/>
        <w:ind w:right="-2" w:firstLine="0"/>
        <w:jc w:val="center"/>
        <w:rPr>
          <w:szCs w:val="18"/>
        </w:rPr>
      </w:pPr>
      <w:r w:rsidRPr="005D1718">
        <w:rPr>
          <w:szCs w:val="28"/>
        </w:rPr>
        <w:t xml:space="preserve">планировки </w:t>
      </w:r>
      <w:r w:rsidRPr="005D1718">
        <w:rPr>
          <w:szCs w:val="18"/>
        </w:rPr>
        <w:t xml:space="preserve">территории, ограниченной перспективной городской магистралью непрерывного движения в направлении перспективного Матвеевского моста </w:t>
      </w:r>
    </w:p>
    <w:p w:rsidR="00180D35" w:rsidRDefault="003D0236" w:rsidP="00D80CF9">
      <w:pPr>
        <w:widowControl w:val="0"/>
        <w:ind w:right="-2" w:firstLine="0"/>
        <w:jc w:val="center"/>
        <w:rPr>
          <w:szCs w:val="18"/>
        </w:rPr>
      </w:pPr>
      <w:r w:rsidRPr="005D1718">
        <w:rPr>
          <w:szCs w:val="18"/>
        </w:rPr>
        <w:t xml:space="preserve">через реку Обь, Бердским шоссе, дамбой Комсомольского </w:t>
      </w:r>
    </w:p>
    <w:p w:rsidR="00180D35" w:rsidRDefault="003D0236" w:rsidP="00D80CF9">
      <w:pPr>
        <w:widowControl w:val="0"/>
        <w:ind w:right="-2" w:firstLine="0"/>
        <w:jc w:val="center"/>
        <w:rPr>
          <w:szCs w:val="18"/>
        </w:rPr>
      </w:pPr>
      <w:r w:rsidRPr="005D1718">
        <w:rPr>
          <w:szCs w:val="18"/>
        </w:rPr>
        <w:t xml:space="preserve">железнодорожного моста через реку Обь и </w:t>
      </w:r>
    </w:p>
    <w:p w:rsidR="00F91015" w:rsidRDefault="003D0236" w:rsidP="00D80CF9">
      <w:pPr>
        <w:widowControl w:val="0"/>
        <w:ind w:right="-2" w:firstLine="0"/>
        <w:jc w:val="center"/>
        <w:rPr>
          <w:szCs w:val="28"/>
        </w:rPr>
      </w:pPr>
      <w:r w:rsidRPr="005D1718">
        <w:rPr>
          <w:szCs w:val="18"/>
        </w:rPr>
        <w:t>рекой Обью в Первомайском районе</w:t>
      </w:r>
    </w:p>
    <w:p w:rsidR="003B5197" w:rsidRDefault="003B5197" w:rsidP="00D80CF9">
      <w:pPr>
        <w:widowControl w:val="0"/>
        <w:ind w:right="-2" w:firstLine="0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3D0236" w:rsidRPr="005D1718">
        <w:rPr>
          <w:szCs w:val="28"/>
        </w:rPr>
        <w:t xml:space="preserve">планировки </w:t>
      </w:r>
      <w:r w:rsidR="003D0236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5068B4" w:rsidRPr="00354F4B" w:rsidRDefault="002D3000" w:rsidP="004045D1">
      <w:pPr>
        <w:autoSpaceDE w:val="0"/>
        <w:autoSpaceDN w:val="0"/>
        <w:adjustRightInd w:val="0"/>
        <w:ind w:right="-2" w:firstLine="0"/>
        <w:outlineLvl w:val="1"/>
        <w:rPr>
          <w:szCs w:val="28"/>
        </w:rPr>
      </w:pPr>
      <w:r>
        <w:rPr>
          <w:szCs w:val="28"/>
        </w:rPr>
        <w:tab/>
      </w:r>
      <w:r w:rsidR="005068B4" w:rsidRPr="00354F4B">
        <w:rPr>
          <w:szCs w:val="28"/>
        </w:rPr>
        <w:t>2. </w:t>
      </w:r>
      <w:r w:rsidR="005068B4" w:rsidRPr="00354F4B">
        <w:rPr>
          <w:bCs/>
          <w:szCs w:val="28"/>
        </w:rPr>
        <w:t xml:space="preserve">Чертеж </w:t>
      </w:r>
      <w:r w:rsidR="005068B4" w:rsidRPr="00A74058">
        <w:t xml:space="preserve">проекта </w:t>
      </w:r>
      <w:r w:rsidR="003D0236" w:rsidRPr="005D1718">
        <w:rPr>
          <w:szCs w:val="28"/>
        </w:rPr>
        <w:t xml:space="preserve">планировки </w:t>
      </w:r>
      <w:r w:rsidR="003D0236" w:rsidRPr="005D1718">
        <w:rPr>
          <w:szCs w:val="18"/>
        </w:rPr>
        <w:t>территории, ограниченной перспективной городской магистралью непрерывного движения в направлении перспективного Матвеевского моста через реку Обь, Бердским шоссе, дамбой Комсомольского железнодорожного моста через реку Обь и рекой Обью в Первомайском районе</w:t>
      </w:r>
      <w:r w:rsidR="005068B4">
        <w:t xml:space="preserve">. </w:t>
      </w:r>
      <w:r w:rsidR="005068B4"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</w:t>
      </w:r>
      <w:r w:rsidR="005068B4">
        <w:rPr>
          <w:szCs w:val="28"/>
        </w:rPr>
        <w:t> </w:t>
      </w:r>
      <w:r w:rsidR="005068B4"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354F4B" w:rsidRDefault="00745F66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szCs w:val="28"/>
        </w:rPr>
        <w:t>_</w:t>
      </w:r>
      <w:r w:rsidR="006C69BC">
        <w:rPr>
          <w:szCs w:val="28"/>
        </w:rPr>
        <w:t>____</w:t>
      </w:r>
      <w:r w:rsidR="00180D35">
        <w:rPr>
          <w:szCs w:val="28"/>
        </w:rPr>
        <w:t>__</w:t>
      </w:r>
      <w:r w:rsidR="006C69BC">
        <w:rPr>
          <w:szCs w:val="28"/>
        </w:rPr>
        <w:t>______</w:t>
      </w:r>
    </w:p>
    <w:p w:rsidR="005068B4" w:rsidRDefault="005068B4" w:rsidP="005068B4">
      <w:pPr>
        <w:widowControl w:val="0"/>
        <w:ind w:right="264" w:firstLine="0"/>
        <w:rPr>
          <w:szCs w:val="28"/>
        </w:rPr>
      </w:pPr>
    </w:p>
    <w:p w:rsidR="00FB2DAB" w:rsidRDefault="00FB2DAB" w:rsidP="005068B4">
      <w:pPr>
        <w:widowControl w:val="0"/>
        <w:ind w:right="264" w:firstLine="0"/>
        <w:rPr>
          <w:szCs w:val="28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Pr="00354F4B" w:rsidRDefault="00FB2DAB" w:rsidP="005068B4">
      <w:pPr>
        <w:widowControl w:val="0"/>
        <w:ind w:right="264" w:firstLine="0"/>
        <w:rPr>
          <w:szCs w:val="28"/>
        </w:rPr>
      </w:pPr>
    </w:p>
    <w:p w:rsidR="009E0E53" w:rsidRPr="00B751D6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B751D6" w:rsidSect="00920DD9"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D23C6" w:rsidRDefault="008D710E" w:rsidP="003D0236">
      <w:pPr>
        <w:widowControl w:val="0"/>
        <w:ind w:right="266" w:firstLine="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867900" cy="6982460"/>
            <wp:effectExtent l="19050" t="0" r="0" b="0"/>
            <wp:docPr id="4" name="Рисунок 3" descr="Приложение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(1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279" w:rsidRPr="00675279">
        <w:rPr>
          <w:noProof/>
          <w:sz w:val="24"/>
          <w:szCs w:val="24"/>
        </w:rPr>
        <w:pict>
          <v:rect id="Rectangle 9" o:spid="_x0000_s1028" style="position:absolute;left:0;text-align:left;margin-left:359.45pt;margin-top:-537.7pt;width:27pt;height:2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MZ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DCoHUaK&#10;dFCiD5A0oraSozKkpzeuAq9H82BDgM6sNf3skNLLFrz4rbW6bzlhQCoL/smzA0FxcBRt+reaATrZ&#10;eR0zdWhsFwAhB+gQC3J8Kgg/eERh87rIyxTKRsF0nRYzkMMNpDofNtb511x3KAg1tkA9gpP92vnB&#10;9ewSyWsp2EpIGRW73SylRXsCvbGK3wndXbpJFZyVDscGxGEHOMIdwRbYxlp/K7O8SO/ycrSazKaj&#10;YlWMR+U0nY3SrLwrJ2lRFver74FgVlStYIyrtVD83HdZ8Xd1PU3A0DGx81Bf43K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AlU+MZeAIAAPoE&#10;AAAOAAAAAAAAAAAAAAAAAC4CAABkcnMvZTJvRG9jLnhtbFBLAQItABQABgAIAAAAIQCsO5mP4gAA&#10;AA8BAAAPAAAAAAAAAAAAAAAAANIEAABkcnMvZG93bnJldi54bWxQSwUGAAAAAAQABADzAAAA4QUA&#10;AAAA&#10;" stroked="f"/>
        </w:pict>
      </w:r>
    </w:p>
    <w:p w:rsidR="003D0236" w:rsidRDefault="008D710E" w:rsidP="00CB6619">
      <w:pPr>
        <w:widowControl w:val="0"/>
        <w:ind w:firstLine="0"/>
        <w:jc w:val="center"/>
        <w:sectPr w:rsidR="003D0236" w:rsidSect="008D710E">
          <w:footerReference w:type="default" r:id="rId13"/>
          <w:pgSz w:w="16838" w:h="11906" w:orient="landscape" w:code="9"/>
          <w:pgMar w:top="284" w:right="598" w:bottom="426" w:left="700" w:header="284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667211" cy="7007092"/>
            <wp:effectExtent l="19050" t="0" r="0" b="0"/>
            <wp:docPr id="5" name="Рисунок 4" descr="Приложение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 (1)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908" cy="700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394" w:type="dxa"/>
        <w:tblInd w:w="56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4"/>
      </w:tblGrid>
      <w:tr w:rsidR="00FF0597" w:rsidRPr="00B94AB2" w:rsidTr="00180D35">
        <w:trPr>
          <w:trHeight w:val="840"/>
        </w:trPr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B94AB2" w:rsidRDefault="00FF0597" w:rsidP="00D50FDC">
            <w:pPr>
              <w:widowControl w:val="0"/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B94AB2" w:rsidRDefault="00FF0597" w:rsidP="00D50FDC">
            <w:pPr>
              <w:widowControl w:val="0"/>
              <w:tabs>
                <w:tab w:val="left" w:pos="4134"/>
              </w:tabs>
              <w:ind w:firstLine="0"/>
              <w:rPr>
                <w:sz w:val="24"/>
                <w:szCs w:val="24"/>
              </w:rPr>
            </w:pPr>
            <w:r w:rsidRPr="00B94AB2">
              <w:rPr>
                <w:sz w:val="24"/>
                <w:szCs w:val="24"/>
              </w:rPr>
              <w:t xml:space="preserve">к проекту </w:t>
            </w:r>
            <w:r w:rsidR="00D50FDC" w:rsidRPr="00D50FDC">
              <w:rPr>
                <w:sz w:val="24"/>
                <w:szCs w:val="24"/>
              </w:rPr>
              <w:t>планировки территории, о</w:t>
            </w:r>
            <w:r w:rsidR="00D50FDC" w:rsidRPr="00D50FDC">
              <w:rPr>
                <w:sz w:val="24"/>
                <w:szCs w:val="24"/>
              </w:rPr>
              <w:t>г</w:t>
            </w:r>
            <w:r w:rsidR="00D50FDC" w:rsidRPr="00D50FDC">
              <w:rPr>
                <w:sz w:val="24"/>
                <w:szCs w:val="24"/>
              </w:rPr>
              <w:t>раниченной перспективной городской магистралью непрерывного движения в направлении перспективного Матвее</w:t>
            </w:r>
            <w:r w:rsidR="00D50FDC" w:rsidRPr="00D50FDC">
              <w:rPr>
                <w:sz w:val="24"/>
                <w:szCs w:val="24"/>
              </w:rPr>
              <w:t>в</w:t>
            </w:r>
            <w:r w:rsidR="00D50FDC" w:rsidRPr="00D50FDC">
              <w:rPr>
                <w:sz w:val="24"/>
                <w:szCs w:val="24"/>
              </w:rPr>
              <w:t>ского моста через реку Обь, Бердским шоссе, дамбой Комсомольского желе</w:t>
            </w:r>
            <w:r w:rsidR="00D50FDC" w:rsidRPr="00D50FDC">
              <w:rPr>
                <w:sz w:val="24"/>
                <w:szCs w:val="24"/>
              </w:rPr>
              <w:t>з</w:t>
            </w:r>
            <w:r w:rsidR="00D50FDC" w:rsidRPr="00D50FDC">
              <w:rPr>
                <w:sz w:val="24"/>
                <w:szCs w:val="24"/>
              </w:rPr>
              <w:t>нодорожного моста через реку Обь и рекой Обью в Первомайском районе</w:t>
            </w:r>
          </w:p>
        </w:tc>
      </w:tr>
    </w:tbl>
    <w:p w:rsidR="00FF0597" w:rsidRDefault="00675279" w:rsidP="00FF0597">
      <w:pPr>
        <w:widowControl w:val="0"/>
        <w:ind w:left="6804" w:right="266" w:firstLine="0"/>
        <w:rPr>
          <w:b/>
          <w:bCs/>
          <w:spacing w:val="24"/>
        </w:rPr>
      </w:pPr>
      <w:r w:rsidRPr="00675279">
        <w:rPr>
          <w:noProof/>
          <w:sz w:val="24"/>
          <w:szCs w:val="24"/>
        </w:rPr>
        <w:pict>
          <v:rect id="Rectangle 6" o:spid="_x0000_s1027" style="position:absolute;left:0;text-align:left;margin-left:223.8pt;margin-top:-29.45pt;width:37.65pt;height:22.6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" strokecolor="white"/>
        </w:pict>
      </w:r>
    </w:p>
    <w:p w:rsidR="00FF0597" w:rsidRDefault="00FF0597" w:rsidP="00FF0597">
      <w:pPr>
        <w:ind w:firstLine="0"/>
        <w:jc w:val="center"/>
        <w:rPr>
          <w:b/>
          <w:bCs/>
          <w:spacing w:val="24"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ПОЛОЖЕНИЕ</w:t>
      </w:r>
    </w:p>
    <w:p w:rsidR="003F1EAA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о размещении объектов капитального строительства федерального, </w:t>
      </w:r>
    </w:p>
    <w:p w:rsidR="003F1EAA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регионального и местного значения, а также о характеристиках </w:t>
      </w:r>
    </w:p>
    <w:p w:rsidR="003F1EAA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планируемого развития территории, в том числе плотности и параметрах </w:t>
      </w:r>
    </w:p>
    <w:p w:rsidR="003F1EAA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 xml:space="preserve">застройки территории и характеристика развития систем социального, транспортного обслуживания и инженерно-технического обеспечения, </w:t>
      </w: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необходимых для развития территории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1. Характеристика современного использования территории</w:t>
      </w:r>
    </w:p>
    <w:p w:rsidR="00D50FDC" w:rsidRPr="004601A9" w:rsidRDefault="00D50FDC" w:rsidP="00D50FDC"/>
    <w:p w:rsidR="00D50FDC" w:rsidRPr="004601A9" w:rsidRDefault="00D50FDC" w:rsidP="00D50FDC">
      <w:pPr>
        <w:spacing w:line="240" w:lineRule="atLeast"/>
      </w:pPr>
      <w:r w:rsidRPr="004601A9">
        <w:t xml:space="preserve">Проект охватывает прибрежные территории Первомайского района города. </w:t>
      </w:r>
    </w:p>
    <w:p w:rsidR="00D50FDC" w:rsidRPr="004601A9" w:rsidRDefault="00D50FDC" w:rsidP="00D50FDC">
      <w:pPr>
        <w:spacing w:line="240" w:lineRule="atLeast"/>
      </w:pPr>
      <w:r w:rsidRPr="004601A9">
        <w:t>Территория ограничена:</w:t>
      </w:r>
      <w:r>
        <w:t xml:space="preserve"> </w:t>
      </w:r>
      <w:r w:rsidRPr="004601A9">
        <w:t>с севера – дамбой Комсомольского железнодоро</w:t>
      </w:r>
      <w:r w:rsidRPr="004601A9">
        <w:t>ж</w:t>
      </w:r>
      <w:r w:rsidRPr="004601A9">
        <w:t>ного моста через реку Обь, с запада – рекой Обью, с юга – перспективной горо</w:t>
      </w:r>
      <w:r w:rsidRPr="004601A9">
        <w:t>д</w:t>
      </w:r>
      <w:r w:rsidRPr="004601A9">
        <w:t>ской магистралью непрерывного движения в направлении перспективного Матв</w:t>
      </w:r>
      <w:r w:rsidRPr="004601A9">
        <w:t>е</w:t>
      </w:r>
      <w:r w:rsidRPr="004601A9">
        <w:t>евского моста через реку Обь, с востока – Бердским шоссе.</w:t>
      </w:r>
    </w:p>
    <w:p w:rsidR="00D50FDC" w:rsidRPr="004601A9" w:rsidRDefault="00D50FDC" w:rsidP="00D50FDC">
      <w:pPr>
        <w:spacing w:line="240" w:lineRule="atLeast"/>
      </w:pPr>
      <w:r w:rsidRPr="004601A9">
        <w:t>Площадь участка</w:t>
      </w:r>
      <w:r w:rsidR="00180D35">
        <w:t xml:space="preserve"> -</w:t>
      </w:r>
      <w:r w:rsidRPr="004601A9">
        <w:t xml:space="preserve"> 1149 га.</w:t>
      </w:r>
    </w:p>
    <w:p w:rsidR="00D50FDC" w:rsidRPr="004601A9" w:rsidRDefault="00D50FDC" w:rsidP="00D50FDC">
      <w:r w:rsidRPr="004601A9">
        <w:t>В соответствии с картой градостроительного зонирования территории гор</w:t>
      </w:r>
      <w:r w:rsidRPr="004601A9">
        <w:t>о</w:t>
      </w:r>
      <w:r w:rsidRPr="004601A9">
        <w:t>да Новосибирска (приложение 2 к решению Совета депутатов города Новосиби</w:t>
      </w:r>
      <w:r w:rsidRPr="004601A9">
        <w:t>р</w:t>
      </w:r>
      <w:r w:rsidRPr="004601A9">
        <w:t>ска от 24.06.2009 № 1288 «О Правилах землепользования и застройки города Н</w:t>
      </w:r>
      <w:r w:rsidRPr="004601A9">
        <w:t>о</w:t>
      </w:r>
      <w:r w:rsidRPr="004601A9">
        <w:t>восибирска» (в редакции решения Совета депутатов города Новосибирска от 26.06.2013 № 898)</w:t>
      </w:r>
      <w:r w:rsidR="00180D35">
        <w:t>)</w:t>
      </w:r>
      <w:r w:rsidRPr="004601A9">
        <w:t xml:space="preserve"> в 2014 году проектируемая территория включает в себя сл</w:t>
      </w:r>
      <w:r w:rsidRPr="004601A9">
        <w:t>е</w:t>
      </w:r>
      <w:r w:rsidRPr="004601A9">
        <w:t>дующие функциональные зоны:</w:t>
      </w:r>
    </w:p>
    <w:p w:rsidR="00D50FDC" w:rsidRPr="004601A9" w:rsidRDefault="00D50FDC" w:rsidP="00D50FDC">
      <w:r w:rsidRPr="004601A9">
        <w:t>зоны рекреационного назначения:</w:t>
      </w:r>
    </w:p>
    <w:p w:rsidR="00D50FDC" w:rsidRPr="004601A9" w:rsidRDefault="00D50FDC" w:rsidP="00D50FDC">
      <w:pPr>
        <w:suppressAutoHyphens/>
      </w:pPr>
      <w:r w:rsidRPr="004601A9">
        <w:t>зону природную (Р-1);</w:t>
      </w:r>
    </w:p>
    <w:p w:rsidR="00D50FDC" w:rsidRPr="00D50FDC" w:rsidRDefault="00D50FDC" w:rsidP="00D50FDC">
      <w:pPr>
        <w:suppressAutoHyphens/>
      </w:pPr>
      <w:r w:rsidRPr="004601A9">
        <w:t>зону озеленения (Р-2);</w:t>
      </w:r>
    </w:p>
    <w:p w:rsidR="00D50FDC" w:rsidRPr="004601A9" w:rsidRDefault="00D50FDC" w:rsidP="00D50FDC">
      <w:r w:rsidRPr="004601A9">
        <w:t>общественно-деловые зоны:</w:t>
      </w:r>
    </w:p>
    <w:p w:rsidR="00D50FDC" w:rsidRPr="004601A9" w:rsidRDefault="00D50FDC" w:rsidP="00D50FDC">
      <w:pPr>
        <w:suppressAutoHyphens/>
      </w:pPr>
      <w:r w:rsidRPr="004601A9">
        <w:t>зону делового, общественного и коммерческого назначения (ОД-1);</w:t>
      </w:r>
    </w:p>
    <w:p w:rsidR="00D50FDC" w:rsidRPr="004601A9" w:rsidRDefault="00180D35" w:rsidP="00D50FDC">
      <w:pPr>
        <w:suppressAutoHyphens/>
      </w:pPr>
      <w:r>
        <w:t>зону</w:t>
      </w:r>
      <w:r w:rsidR="00D50FDC" w:rsidRPr="004601A9">
        <w:t xml:space="preserve"> застройки объектами дошкольного, начального общего, основного общего и среднего (полного) общего образования (ОД-5);</w:t>
      </w:r>
    </w:p>
    <w:p w:rsidR="00D50FDC" w:rsidRPr="004601A9" w:rsidRDefault="00D50FDC" w:rsidP="00D50FDC">
      <w:r w:rsidRPr="004601A9">
        <w:t>жилые зоны:</w:t>
      </w:r>
    </w:p>
    <w:p w:rsidR="00D50FDC" w:rsidRPr="004601A9" w:rsidRDefault="00D50FDC" w:rsidP="00D50FDC">
      <w:pPr>
        <w:suppressAutoHyphens/>
      </w:pPr>
      <w:r w:rsidRPr="004601A9">
        <w:t>зону застройки сезонного проживания (Ж-7);</w:t>
      </w:r>
    </w:p>
    <w:p w:rsidR="00D50FDC" w:rsidRPr="004601A9" w:rsidRDefault="00D50FDC" w:rsidP="00D50FDC">
      <w:r w:rsidRPr="004601A9">
        <w:t>производственные зоны:</w:t>
      </w:r>
    </w:p>
    <w:p w:rsidR="00D50FDC" w:rsidRPr="004601A9" w:rsidRDefault="00D50FDC" w:rsidP="00D50FDC">
      <w:pPr>
        <w:suppressAutoHyphens/>
      </w:pPr>
      <w:r w:rsidRPr="004601A9">
        <w:t xml:space="preserve">зону производственных объектов с различными нормативами воздействия на окружающую среду (П-1); </w:t>
      </w:r>
    </w:p>
    <w:p w:rsidR="00D50FDC" w:rsidRPr="004601A9" w:rsidRDefault="00D50FDC" w:rsidP="00D50FDC">
      <w:pPr>
        <w:suppressAutoHyphens/>
      </w:pPr>
      <w:r w:rsidRPr="004601A9">
        <w:t>зону коммунальных и складских объектов (П-2);</w:t>
      </w:r>
    </w:p>
    <w:p w:rsidR="00D50FDC" w:rsidRPr="004601A9" w:rsidRDefault="00D50FDC" w:rsidP="00D50FDC">
      <w:r w:rsidRPr="004601A9">
        <w:t>зоны инженерной и транспортной инфраструктур:</w:t>
      </w:r>
    </w:p>
    <w:p w:rsidR="00D50FDC" w:rsidRPr="00D50FDC" w:rsidRDefault="00D50FDC" w:rsidP="00D50FDC">
      <w:pPr>
        <w:suppressAutoHyphens/>
      </w:pPr>
      <w:r w:rsidRPr="004601A9">
        <w:lastRenderedPageBreak/>
        <w:t>зону сооружений и коммуникаций жел</w:t>
      </w:r>
      <w:r w:rsidR="00EF2CDD">
        <w:t>езнодорожного транспорта (ИТ-1);</w:t>
      </w:r>
    </w:p>
    <w:p w:rsidR="00D50FDC" w:rsidRPr="004601A9" w:rsidRDefault="00D50FDC" w:rsidP="00D50FDC">
      <w:pPr>
        <w:suppressAutoHyphens/>
      </w:pPr>
      <w:r w:rsidRPr="004601A9">
        <w:t xml:space="preserve">зону улично-дорожной сети (ИТ-3); </w:t>
      </w:r>
    </w:p>
    <w:p w:rsidR="00D50FDC" w:rsidRPr="004601A9" w:rsidRDefault="00D50FDC" w:rsidP="00D50FDC">
      <w:pPr>
        <w:suppressAutoHyphens/>
      </w:pPr>
      <w:r w:rsidRPr="004601A9">
        <w:t>зону объектов инженерной инфраструктуры (ИТ-4);</w:t>
      </w:r>
    </w:p>
    <w:p w:rsidR="00D50FDC" w:rsidRPr="004601A9" w:rsidRDefault="00D50FDC" w:rsidP="00D50FDC">
      <w:pPr>
        <w:suppressAutoHyphens/>
      </w:pPr>
      <w:r w:rsidRPr="004601A9">
        <w:t>зоны сель</w:t>
      </w:r>
      <w:r w:rsidR="00180D35">
        <w:t>скохозяйственного использования:</w:t>
      </w:r>
    </w:p>
    <w:p w:rsidR="00D50FDC" w:rsidRPr="004601A9" w:rsidRDefault="00D50FDC" w:rsidP="00D50FDC">
      <w:pPr>
        <w:suppressAutoHyphens/>
      </w:pPr>
      <w:r w:rsidRPr="004601A9">
        <w:t xml:space="preserve">зону </w:t>
      </w:r>
      <w:r>
        <w:t>ведения садоводства и огородничества</w:t>
      </w:r>
      <w:r w:rsidRPr="004601A9">
        <w:t xml:space="preserve"> (СХ</w:t>
      </w:r>
      <w:r>
        <w:t>-1</w:t>
      </w:r>
      <w:r w:rsidRPr="004601A9">
        <w:t xml:space="preserve">); </w:t>
      </w:r>
    </w:p>
    <w:p w:rsidR="00D50FDC" w:rsidRPr="004601A9" w:rsidRDefault="00D50FDC" w:rsidP="00D50FDC">
      <w:pPr>
        <w:suppressAutoHyphens/>
      </w:pPr>
      <w:r w:rsidRPr="004601A9">
        <w:t>зоны стоянок автомобильного транспорта:</w:t>
      </w:r>
    </w:p>
    <w:p w:rsidR="00D50FDC" w:rsidRPr="004601A9" w:rsidRDefault="00D50FDC" w:rsidP="00D50FDC">
      <w:pPr>
        <w:suppressAutoHyphens/>
      </w:pPr>
      <w:r w:rsidRPr="004601A9">
        <w:t>зону стоянок для легковых автомобилей (СА</w:t>
      </w:r>
      <w:r>
        <w:t>-1</w:t>
      </w:r>
      <w:r w:rsidRPr="004601A9">
        <w:t>).</w:t>
      </w:r>
    </w:p>
    <w:p w:rsidR="00D50FDC" w:rsidRPr="004601A9" w:rsidRDefault="00D50FDC" w:rsidP="00D50FDC">
      <w:r w:rsidRPr="004601A9">
        <w:t>Определенные Правилами землепользования и застройки города Новос</w:t>
      </w:r>
      <w:r w:rsidRPr="004601A9">
        <w:t>и</w:t>
      </w:r>
      <w:r w:rsidRPr="004601A9">
        <w:t>бирска функциональные зоны представлены следующими объектами и землео</w:t>
      </w:r>
      <w:r w:rsidRPr="004601A9">
        <w:t>т</w:t>
      </w:r>
      <w:r w:rsidRPr="004601A9">
        <w:t>водами:</w:t>
      </w:r>
    </w:p>
    <w:p w:rsidR="00D50FDC" w:rsidRPr="004601A9" w:rsidRDefault="00D50FDC" w:rsidP="00D50FDC">
      <w:r w:rsidRPr="004601A9">
        <w:t>зона Р-1 –</w:t>
      </w:r>
      <w:r w:rsidR="00180D35">
        <w:t xml:space="preserve"> </w:t>
      </w:r>
      <w:r w:rsidRPr="004601A9">
        <w:t>лугом, ивовыми зарослями, протоками, болотами, старицами природного происхождения;</w:t>
      </w:r>
    </w:p>
    <w:p w:rsidR="00D50FDC" w:rsidRPr="004601A9" w:rsidRDefault="00D50FDC" w:rsidP="00D50FDC">
      <w:r w:rsidRPr="004601A9">
        <w:t>зона Р-2 – преобразованной природной растительностью, защитным и сп</w:t>
      </w:r>
      <w:r w:rsidRPr="004601A9">
        <w:t>е</w:t>
      </w:r>
      <w:r w:rsidRPr="004601A9">
        <w:t>циальным озеленением;</w:t>
      </w:r>
    </w:p>
    <w:p w:rsidR="00D50FDC" w:rsidRPr="004601A9" w:rsidRDefault="00D50FDC" w:rsidP="00D50FDC">
      <w:r w:rsidRPr="004601A9">
        <w:t xml:space="preserve">зона ОД-1 - универсамом удачных покупок </w:t>
      </w:r>
      <w:r>
        <w:t>общества с ограниченной отве</w:t>
      </w:r>
      <w:r>
        <w:t>т</w:t>
      </w:r>
      <w:r>
        <w:t xml:space="preserve">ственностью (далее – </w:t>
      </w:r>
      <w:r w:rsidRPr="004601A9">
        <w:t>ООО</w:t>
      </w:r>
      <w:r>
        <w:t>)</w:t>
      </w:r>
      <w:r w:rsidRPr="004601A9">
        <w:t xml:space="preserve"> «Капитал», ООО ТД «Сибирь», магазином «Автома</w:t>
      </w:r>
      <w:r w:rsidRPr="004601A9">
        <w:t>с</w:t>
      </w:r>
      <w:r w:rsidRPr="004601A9">
        <w:t>ла» ООО «АМГ», ООО «Интер – шины – Си</w:t>
      </w:r>
      <w:r>
        <w:t xml:space="preserve">бирь», </w:t>
      </w:r>
      <w:r w:rsidRPr="004601A9">
        <w:t>ООО «Эльдорадо», ООО «С</w:t>
      </w:r>
      <w:r w:rsidRPr="004601A9">
        <w:t>е</w:t>
      </w:r>
      <w:r w:rsidRPr="004601A9">
        <w:t xml:space="preserve">верная громада», ООО «Текстиль», ООО «Голубая лагуна», </w:t>
      </w:r>
      <w:r>
        <w:t>индивидуальны</w:t>
      </w:r>
      <w:r w:rsidR="00180D35">
        <w:t>м</w:t>
      </w:r>
      <w:r>
        <w:t xml:space="preserve"> предпринимател</w:t>
      </w:r>
      <w:r w:rsidR="00180D35">
        <w:t>ем</w:t>
      </w:r>
      <w:r>
        <w:t xml:space="preserve"> (далее – </w:t>
      </w:r>
      <w:r w:rsidRPr="004601A9">
        <w:t>ИП</w:t>
      </w:r>
      <w:r>
        <w:t>)</w:t>
      </w:r>
      <w:r w:rsidRPr="004601A9">
        <w:t xml:space="preserve"> Томилов С.</w:t>
      </w:r>
      <w:r w:rsidR="00180D35">
        <w:t xml:space="preserve"> </w:t>
      </w:r>
      <w:r w:rsidRPr="004601A9">
        <w:t>В., ООО «Мой сад», ООО «Ясон»,  ООО «Техносиб», минипекарней ИП Щербининой О.</w:t>
      </w:r>
      <w:r w:rsidR="00180D35">
        <w:t xml:space="preserve"> </w:t>
      </w:r>
      <w:r w:rsidRPr="004601A9">
        <w:t>Н., ООО «Прада-розница»,  ООО «Спейс», ООО «Садовый центр «Зелёный мир», ООО «Мечта-3»,  ООО «Юг Моторс», ООО ТК «Садовод», ООО «СтройЛес», столовая «7 дней» ИП Солдат</w:t>
      </w:r>
      <w:r w:rsidRPr="004601A9">
        <w:t>о</w:t>
      </w:r>
      <w:r w:rsidRPr="004601A9">
        <w:t>вой О.</w:t>
      </w:r>
      <w:r w:rsidR="00180D35">
        <w:t xml:space="preserve"> </w:t>
      </w:r>
      <w:r w:rsidRPr="004601A9">
        <w:t>В., закусочной «Горячие беляшики» ИП Кузмина Д.</w:t>
      </w:r>
      <w:r w:rsidR="00180D35">
        <w:t xml:space="preserve"> </w:t>
      </w:r>
      <w:r w:rsidRPr="004601A9">
        <w:t>И., закусочной «Куры-гриль» ИП Кислицыной И.</w:t>
      </w:r>
      <w:r w:rsidR="00180D35">
        <w:t xml:space="preserve"> </w:t>
      </w:r>
      <w:r w:rsidRPr="004601A9">
        <w:t xml:space="preserve">В.; </w:t>
      </w:r>
    </w:p>
    <w:p w:rsidR="00D50FDC" w:rsidRPr="004601A9" w:rsidRDefault="00D50FDC" w:rsidP="00D50FDC">
      <w:r w:rsidRPr="004601A9">
        <w:t>зона ОД-3 - фармацевтической компанией «Антей»;</w:t>
      </w:r>
    </w:p>
    <w:p w:rsidR="00D50FDC" w:rsidRPr="004601A9" w:rsidRDefault="00D50FDC" w:rsidP="00D50FDC">
      <w:r w:rsidRPr="004601A9">
        <w:t>зона ОД-5 – средней общеобразовательной школой №</w:t>
      </w:r>
      <w:r w:rsidR="00180D35">
        <w:t xml:space="preserve"> </w:t>
      </w:r>
      <w:r w:rsidRPr="004601A9">
        <w:t xml:space="preserve">154; </w:t>
      </w:r>
    </w:p>
    <w:p w:rsidR="00D50FDC" w:rsidRPr="004601A9" w:rsidRDefault="00D50FDC" w:rsidP="00D50FDC">
      <w:r w:rsidRPr="004601A9">
        <w:t>зона Ж-7 – одно-двухэтажной застройкой сезонного проживания;</w:t>
      </w:r>
    </w:p>
    <w:p w:rsidR="00D50FDC" w:rsidRPr="004601A9" w:rsidRDefault="00D50FDC" w:rsidP="00D50FDC">
      <w:r w:rsidRPr="004601A9">
        <w:t>зона П-1 – транспортной компанией ООО «АБК-Экскаватор», транспортной компанией «Негабарит ТРАЛСКАН», производственной компанией ООО «Л</w:t>
      </w:r>
      <w:r w:rsidRPr="004601A9">
        <w:t>и</w:t>
      </w:r>
      <w:r w:rsidRPr="004601A9">
        <w:t xml:space="preserve">тейно-механический завод», механическими мастерскими </w:t>
      </w:r>
      <w:r>
        <w:t>открытого акционерн</w:t>
      </w:r>
      <w:r>
        <w:t>о</w:t>
      </w:r>
      <w:r>
        <w:t>го общества (далее – О</w:t>
      </w:r>
      <w:r w:rsidRPr="004601A9">
        <w:t>АО</w:t>
      </w:r>
      <w:r>
        <w:t>) «Трест Связьстрой-6»,</w:t>
      </w:r>
      <w:r w:rsidRPr="004601A9">
        <w:t xml:space="preserve"> службой эвакуаторов «АВТО</w:t>
      </w:r>
      <w:r>
        <w:t> </w:t>
      </w:r>
      <w:r w:rsidRPr="004601A9">
        <w:t>911»;</w:t>
      </w:r>
    </w:p>
    <w:p w:rsidR="00D50FDC" w:rsidRPr="004601A9" w:rsidRDefault="00D50FDC" w:rsidP="00D50FDC">
      <w:r w:rsidRPr="004601A9">
        <w:t>зона П-2 - компанией грузоперевозок ИП Копьевой М.</w:t>
      </w:r>
      <w:r w:rsidR="00180D35">
        <w:t xml:space="preserve"> </w:t>
      </w:r>
      <w:r w:rsidRPr="004601A9">
        <w:t>Н., торгово-транспортной компанией ООО «СтройТрансСервис»;</w:t>
      </w:r>
    </w:p>
    <w:p w:rsidR="00D50FDC" w:rsidRPr="004601A9" w:rsidRDefault="00D50FDC" w:rsidP="00D50FDC">
      <w:r w:rsidRPr="004601A9">
        <w:t>зона ИТ-1 - южной веткой железной дороги с сооружениями и останово</w:t>
      </w:r>
      <w:r w:rsidRPr="004601A9">
        <w:t>ч</w:t>
      </w:r>
      <w:r w:rsidRPr="004601A9">
        <w:t>ными платформами «Звёздная», «Речпорт», станцией «Сибирская»;</w:t>
      </w:r>
    </w:p>
    <w:p w:rsidR="00D50FDC" w:rsidRPr="004601A9" w:rsidRDefault="00D50FDC" w:rsidP="00D50FDC">
      <w:r w:rsidRPr="004601A9">
        <w:t>зона ИТ-3 - улично-дорожной сетью с сооружениями на ней;</w:t>
      </w:r>
    </w:p>
    <w:p w:rsidR="00D50FDC" w:rsidRPr="004601A9" w:rsidRDefault="00D50FDC" w:rsidP="00D50FDC">
      <w:r w:rsidRPr="004601A9">
        <w:t>зона ИТ-4 - насосно-фильтровальн</w:t>
      </w:r>
      <w:r w:rsidR="00180D35">
        <w:t>ой</w:t>
      </w:r>
      <w:r w:rsidRPr="004601A9">
        <w:t xml:space="preserve"> станци</w:t>
      </w:r>
      <w:r w:rsidR="00180D35">
        <w:t>ей</w:t>
      </w:r>
      <w:r>
        <w:t xml:space="preserve"> (далее - НФС)</w:t>
      </w:r>
      <w:r w:rsidRPr="004601A9">
        <w:t xml:space="preserve"> №</w:t>
      </w:r>
      <w:r w:rsidR="00180D35">
        <w:t xml:space="preserve"> </w:t>
      </w:r>
      <w:r w:rsidRPr="004601A9">
        <w:t>5, водоз</w:t>
      </w:r>
      <w:r w:rsidRPr="004601A9">
        <w:t>а</w:t>
      </w:r>
      <w:r w:rsidRPr="004601A9">
        <w:t>бор</w:t>
      </w:r>
      <w:r w:rsidR="00180D35">
        <w:t>ом</w:t>
      </w:r>
      <w:r w:rsidRPr="004601A9">
        <w:t xml:space="preserve"> для обслуживания </w:t>
      </w:r>
      <w:r>
        <w:t>НФС</w:t>
      </w:r>
      <w:r w:rsidRPr="004601A9">
        <w:t xml:space="preserve"> №</w:t>
      </w:r>
      <w:r w:rsidR="00180D35">
        <w:t xml:space="preserve"> </w:t>
      </w:r>
      <w:r w:rsidRPr="004601A9">
        <w:t>3;</w:t>
      </w:r>
    </w:p>
    <w:p w:rsidR="00D50FDC" w:rsidRPr="004601A9" w:rsidRDefault="00D50FDC" w:rsidP="00D50FDC">
      <w:r w:rsidRPr="004601A9">
        <w:t>зона СХ</w:t>
      </w:r>
      <w:r>
        <w:t xml:space="preserve">-1 – садоводческим обществом (далее – </w:t>
      </w:r>
      <w:r w:rsidRPr="004601A9">
        <w:t>СО</w:t>
      </w:r>
      <w:r>
        <w:t>)</w:t>
      </w:r>
      <w:r w:rsidRPr="004601A9">
        <w:t xml:space="preserve"> «Весна», СО «Монта</w:t>
      </w:r>
      <w:r w:rsidRPr="004601A9">
        <w:t>ж</w:t>
      </w:r>
      <w:r w:rsidRPr="004601A9">
        <w:t xml:space="preserve">ник, СО «Строитель», </w:t>
      </w:r>
      <w:r w:rsidR="00180D35">
        <w:t xml:space="preserve">садоводческим некоммерческим товариществом (далее – </w:t>
      </w:r>
      <w:r w:rsidRPr="004601A9">
        <w:t>СНТ</w:t>
      </w:r>
      <w:r w:rsidR="00180D35">
        <w:t>)</w:t>
      </w:r>
      <w:r w:rsidRPr="004601A9">
        <w:t xml:space="preserve"> «Рассвет», СО «Береговое», СО «Лилия», СО «Берёзка», СО «Майское», СО «Надежда», СО «Инской Узел»; </w:t>
      </w:r>
    </w:p>
    <w:p w:rsidR="00D50FDC" w:rsidRDefault="00D50FDC" w:rsidP="00D50FDC">
      <w:r w:rsidRPr="004601A9">
        <w:t>зона С</w:t>
      </w:r>
      <w:r>
        <w:t xml:space="preserve">А-1 </w:t>
      </w:r>
      <w:r w:rsidRPr="004601A9">
        <w:t xml:space="preserve">– </w:t>
      </w:r>
      <w:r>
        <w:t>гараж</w:t>
      </w:r>
      <w:r w:rsidR="00180D35">
        <w:t>ами</w:t>
      </w:r>
      <w:r>
        <w:t xml:space="preserve"> индивидуальны</w:t>
      </w:r>
      <w:r w:rsidR="00180D35">
        <w:t>ми</w:t>
      </w:r>
      <w:r>
        <w:t xml:space="preserve">, </w:t>
      </w:r>
      <w:r w:rsidR="00180D35">
        <w:t>отдельностоящими</w:t>
      </w:r>
      <w:r>
        <w:t>,</w:t>
      </w:r>
      <w:r w:rsidRPr="004601A9">
        <w:t xml:space="preserve"> временны</w:t>
      </w:r>
      <w:r w:rsidR="00180D35">
        <w:t>ми</w:t>
      </w:r>
      <w:r w:rsidRPr="004601A9">
        <w:t xml:space="preserve"> и капитальны</w:t>
      </w:r>
      <w:r w:rsidR="00180D35">
        <w:t>ми</w:t>
      </w:r>
      <w:r w:rsidRPr="004601A9">
        <w:t>.</w:t>
      </w:r>
    </w:p>
    <w:p w:rsidR="00EF2CDD" w:rsidRPr="004601A9" w:rsidRDefault="00EF2CDD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lastRenderedPageBreak/>
        <w:t>2. Прибрежные территории реки Оби в Первомайском районе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2.1. Существующее использование территории</w:t>
      </w:r>
    </w:p>
    <w:p w:rsidR="00D50FDC" w:rsidRPr="004601A9" w:rsidRDefault="00D50FDC" w:rsidP="00D50FDC">
      <w:pPr>
        <w:ind w:firstLine="0"/>
        <w:jc w:val="center"/>
      </w:pPr>
    </w:p>
    <w:p w:rsidR="00D50FDC" w:rsidRPr="004601A9" w:rsidRDefault="00D50FDC" w:rsidP="00D50FDC">
      <w:r w:rsidRPr="004601A9">
        <w:t>Северо-западная часть южного правобережного планировочного сектора. Первомайский район. Южная рекреационная зона южного планировочного ра</w:t>
      </w:r>
      <w:r w:rsidRPr="004601A9">
        <w:t>й</w:t>
      </w:r>
      <w:r w:rsidRPr="004601A9">
        <w:t>она. Восточная часть южного транспортного кольца. Бердское и Старое шоссе - городская магистраль непрерывного движения.</w:t>
      </w:r>
    </w:p>
    <w:p w:rsidR="00D50FDC" w:rsidRPr="004601A9" w:rsidRDefault="00D50FDC" w:rsidP="00D50FDC">
      <w:r w:rsidRPr="004601A9">
        <w:t>Проектируемая территория расположена в правобережной части города на прибрежной территории Первомайского район</w:t>
      </w:r>
      <w:r w:rsidR="00EF2CDD">
        <w:t>а</w:t>
      </w:r>
      <w:r w:rsidRPr="004601A9">
        <w:t xml:space="preserve">. </w:t>
      </w:r>
    </w:p>
    <w:p w:rsidR="00D50FDC" w:rsidRPr="004601A9" w:rsidRDefault="00D50FDC" w:rsidP="00D50FDC">
      <w:r w:rsidRPr="004601A9">
        <w:t xml:space="preserve">В соответствии с </w:t>
      </w:r>
      <w:r w:rsidR="00180D35">
        <w:t>Г</w:t>
      </w:r>
      <w:r w:rsidRPr="004601A9">
        <w:t>енеральным планом города Новосибирска проектируемая территория расположена в северо-западной части южного правобережного план</w:t>
      </w:r>
      <w:r w:rsidRPr="004601A9">
        <w:t>и</w:t>
      </w:r>
      <w:r w:rsidR="00180D35">
        <w:t xml:space="preserve">ровочного </w:t>
      </w:r>
      <w:r w:rsidRPr="004601A9">
        <w:t>сектора в качестве части его южной рекреационной зоны.</w:t>
      </w:r>
    </w:p>
    <w:p w:rsidR="00D50FDC" w:rsidRPr="004601A9" w:rsidRDefault="00D50FDC" w:rsidP="00D50FDC">
      <w:r w:rsidRPr="004601A9">
        <w:t>Часть территории покрыт</w:t>
      </w:r>
      <w:r w:rsidR="00180D35">
        <w:t>а</w:t>
      </w:r>
      <w:r w:rsidRPr="004601A9">
        <w:t xml:space="preserve"> луговой пойменной растительностью, содерж</w:t>
      </w:r>
      <w:r w:rsidRPr="004601A9">
        <w:t>а</w:t>
      </w:r>
      <w:r w:rsidRPr="004601A9">
        <w:t>щей естественные открытые водо</w:t>
      </w:r>
      <w:r w:rsidR="00180D35">
        <w:t>е</w:t>
      </w:r>
      <w:r w:rsidRPr="004601A9">
        <w:t>мы: протоки</w:t>
      </w:r>
      <w:r w:rsidR="00180D35">
        <w:t>,</w:t>
      </w:r>
      <w:r w:rsidRPr="004601A9">
        <w:t xml:space="preserve"> болота и старицы.</w:t>
      </w:r>
    </w:p>
    <w:p w:rsidR="00D50FDC" w:rsidRPr="004601A9" w:rsidRDefault="00D50FDC" w:rsidP="00D50FDC">
      <w:r w:rsidRPr="004601A9">
        <w:t>На территории расположен городской водозабор.</w:t>
      </w:r>
    </w:p>
    <w:p w:rsidR="00D50FDC" w:rsidRPr="004601A9" w:rsidRDefault="00D50FDC" w:rsidP="00D50FDC">
      <w:r w:rsidRPr="004601A9">
        <w:t>854,84 га (74,40</w:t>
      </w:r>
      <w:r w:rsidR="00180D35">
        <w:t xml:space="preserve"> </w:t>
      </w:r>
      <w:r w:rsidRPr="004601A9">
        <w:t>%) территории наход</w:t>
      </w:r>
      <w:r w:rsidR="00FC09E6">
        <w:t>и</w:t>
      </w:r>
      <w:r w:rsidRPr="004601A9">
        <w:t>тся в зоне риска затопления паводком раз в 100 лет, 515,13 (44,83</w:t>
      </w:r>
      <w:r w:rsidR="00180D35">
        <w:t xml:space="preserve"> </w:t>
      </w:r>
      <w:r w:rsidRPr="004601A9">
        <w:t>%) - раз в 10 лет. Часть этой территории подвержена затоплению поверхностными водами с застойным увлажнением, часть – подто</w:t>
      </w:r>
      <w:r w:rsidRPr="004601A9">
        <w:t>п</w:t>
      </w:r>
      <w:r w:rsidRPr="004601A9">
        <w:t>лению высокими грунтовыми водами.</w:t>
      </w:r>
    </w:p>
    <w:p w:rsidR="00D50FDC" w:rsidRPr="004601A9" w:rsidRDefault="00D50FDC" w:rsidP="00D50FDC">
      <w:r w:rsidRPr="004601A9">
        <w:t>Транспортная связь территории с районами города и пригородом осущест</w:t>
      </w:r>
      <w:r w:rsidRPr="004601A9">
        <w:t>в</w:t>
      </w:r>
      <w:r w:rsidRPr="004601A9">
        <w:t xml:space="preserve">ляется по Бердскому и Старому шоссе (федеральная трасса М52), а также по </w:t>
      </w:r>
      <w:r w:rsidR="00FC09E6">
        <w:t>ю</w:t>
      </w:r>
      <w:r w:rsidRPr="004601A9">
        <w:t>ж</w:t>
      </w:r>
      <w:r w:rsidRPr="004601A9">
        <w:t xml:space="preserve">ной (Алтайской) ветке железной дороги. К северной части территории примыкает </w:t>
      </w:r>
      <w:r w:rsidR="00FC09E6">
        <w:t>в</w:t>
      </w:r>
      <w:r w:rsidRPr="004601A9">
        <w:t>осточное направление железной дороги, остановочные платформы которой н</w:t>
      </w:r>
      <w:r w:rsidRPr="004601A9">
        <w:t>а</w:t>
      </w:r>
      <w:r w:rsidRPr="004601A9">
        <w:t>ходятся за пределами территории (</w:t>
      </w:r>
      <w:r w:rsidR="00180D35">
        <w:t>«</w:t>
      </w:r>
      <w:r w:rsidRPr="004601A9">
        <w:t>Иня Южная</w:t>
      </w:r>
      <w:r w:rsidR="00180D35">
        <w:t>»</w:t>
      </w:r>
      <w:r w:rsidRPr="004601A9">
        <w:t xml:space="preserve">, </w:t>
      </w:r>
      <w:r w:rsidR="00180D35">
        <w:t>«</w:t>
      </w:r>
      <w:r w:rsidRPr="004601A9">
        <w:t>Иня Восточная</w:t>
      </w:r>
      <w:r w:rsidR="00180D35">
        <w:t>»</w:t>
      </w:r>
      <w:r w:rsidRPr="004601A9">
        <w:t>). Вокруг платформ формируется транспортно-пересадочный узел. Непосредственно за ю</w:t>
      </w:r>
      <w:r w:rsidRPr="004601A9">
        <w:t>ж</w:t>
      </w:r>
      <w:r w:rsidRPr="004601A9">
        <w:t xml:space="preserve">ной границей территории предполагается организация транспортно-пересадочного узла вокруг остановочной платформы </w:t>
      </w:r>
      <w:r w:rsidR="00180D35">
        <w:t>«</w:t>
      </w:r>
      <w:r w:rsidRPr="004601A9">
        <w:t>Матвеевка</w:t>
      </w:r>
      <w:r w:rsidR="00180D35">
        <w:t>»</w:t>
      </w:r>
      <w:r w:rsidRPr="004601A9">
        <w:t>.</w:t>
      </w:r>
    </w:p>
    <w:p w:rsidR="00D50FDC" w:rsidRPr="004601A9" w:rsidRDefault="00D50FDC" w:rsidP="00D50FDC">
      <w:r w:rsidRPr="004601A9">
        <w:t>Территория, подверженная риску затопления и подтопления, застроена и подлежит защите.</w:t>
      </w:r>
    </w:p>
    <w:p w:rsidR="00D50FDC" w:rsidRPr="004601A9" w:rsidRDefault="00D50FDC" w:rsidP="00D50FDC">
      <w:r w:rsidRPr="004601A9">
        <w:t>В соответствии с Генеральным планом города Новосибирска проектируемая территория образует южную рекреационную зону 4.4 южного планировочного района.</w:t>
      </w:r>
    </w:p>
    <w:p w:rsidR="00D50FDC" w:rsidRPr="004601A9" w:rsidRDefault="00D50FDC" w:rsidP="00D50FDC">
      <w:r w:rsidRPr="004601A9">
        <w:t>Основную часть территории занимают участки садоводческих объедин</w:t>
      </w:r>
      <w:r w:rsidRPr="004601A9">
        <w:t>е</w:t>
      </w:r>
      <w:r w:rsidRPr="004601A9">
        <w:t>ний </w:t>
      </w:r>
      <w:r w:rsidRPr="004601A9">
        <w:rPr>
          <w:b/>
        </w:rPr>
        <w:t>–</w:t>
      </w:r>
      <w:r w:rsidR="003872EB">
        <w:rPr>
          <w:b/>
        </w:rPr>
        <w:t xml:space="preserve"> </w:t>
      </w:r>
      <w:r w:rsidRPr="004601A9">
        <w:t>184,57 га или 16,06</w:t>
      </w:r>
      <w:r w:rsidR="00180D35">
        <w:t xml:space="preserve"> </w:t>
      </w:r>
      <w:r w:rsidRPr="004601A9">
        <w:t>% от всей проектируемой территории.</w:t>
      </w:r>
    </w:p>
    <w:p w:rsidR="00D50FDC" w:rsidRPr="004601A9" w:rsidRDefault="00D50FDC" w:rsidP="00D50FDC">
      <w:r w:rsidRPr="004601A9">
        <w:t xml:space="preserve">Зоны жилой застройки состоят из районов малоэтажной индивидуальной усадебной застройки площадью 86,93 га (7,57 %) и одно-, двухсекционной ветхой застройки </w:t>
      </w:r>
      <w:r w:rsidRPr="004601A9">
        <w:rPr>
          <w:b/>
        </w:rPr>
        <w:t xml:space="preserve">– </w:t>
      </w:r>
      <w:r w:rsidRPr="004601A9">
        <w:t>0,8 га (0,07</w:t>
      </w:r>
      <w:r w:rsidR="00180D35">
        <w:t xml:space="preserve"> </w:t>
      </w:r>
      <w:r w:rsidRPr="004601A9">
        <w:t>%). В срединной части района расположена промышле</w:t>
      </w:r>
      <w:r w:rsidRPr="004601A9">
        <w:t>н</w:t>
      </w:r>
      <w:r w:rsidRPr="004601A9">
        <w:t>ная площадка (около 18 га).</w:t>
      </w:r>
    </w:p>
    <w:p w:rsidR="00D50FDC" w:rsidRPr="004601A9" w:rsidRDefault="00D50FDC" w:rsidP="00D50FDC">
      <w:r w:rsidRPr="004601A9">
        <w:t xml:space="preserve">Прибрежные территории представляют собой пойменные периодически подтапливаемые участки – 338,65 га (29,47 %). </w:t>
      </w:r>
    </w:p>
    <w:p w:rsidR="00D50FDC" w:rsidRPr="004601A9" w:rsidRDefault="00D50FDC" w:rsidP="00D50FDC">
      <w:r w:rsidRPr="004601A9">
        <w:t>Существующий жилищный фонд составляет 109,92 тыс. кв. м.</w:t>
      </w:r>
    </w:p>
    <w:p w:rsidR="00D50FDC" w:rsidRPr="004601A9" w:rsidRDefault="00D50FDC" w:rsidP="00D50FDC">
      <w:r w:rsidRPr="004601A9">
        <w:t>Основным элементом транспортной структуры района является Бердское шоссе. Уличная сеть территории не развита и не благоустроена. Элементы се</w:t>
      </w:r>
      <w:r w:rsidRPr="004601A9">
        <w:t>р</w:t>
      </w:r>
      <w:r w:rsidRPr="004601A9">
        <w:t>висного обслуживания сосредоточены вдоль Бердского шоссе.</w:t>
      </w:r>
    </w:p>
    <w:p w:rsidR="00D50FDC" w:rsidRPr="004601A9" w:rsidRDefault="00D50FDC" w:rsidP="00D50FDC">
      <w:r w:rsidRPr="004601A9">
        <w:lastRenderedPageBreak/>
        <w:t>Система культурно-бытового обслуживания района слабо</w:t>
      </w:r>
      <w:r w:rsidR="00180D35">
        <w:t xml:space="preserve"> </w:t>
      </w:r>
      <w:r w:rsidRPr="004601A9">
        <w:t>развита и сфо</w:t>
      </w:r>
      <w:r w:rsidRPr="004601A9">
        <w:t>р</w:t>
      </w:r>
      <w:r w:rsidRPr="004601A9">
        <w:t>мировалась в основном вдоль Бердского шоссе.</w:t>
      </w:r>
    </w:p>
    <w:p w:rsidR="00D50FDC" w:rsidRPr="004601A9" w:rsidRDefault="00D50FDC" w:rsidP="00D50FDC">
      <w:r w:rsidRPr="004601A9">
        <w:t>Территория проектирования подвержена опасности периодического подт</w:t>
      </w:r>
      <w:r w:rsidRPr="004601A9">
        <w:t>о</w:t>
      </w:r>
      <w:r w:rsidRPr="004601A9">
        <w:t>пления и катастрофического затопления и поэтому требует инженерной защиты.</w:t>
      </w:r>
    </w:p>
    <w:p w:rsidR="00D50FDC" w:rsidRPr="004601A9" w:rsidRDefault="00D50FDC" w:rsidP="00D50FDC">
      <w:r w:rsidRPr="004601A9">
        <w:t>Существующий баланс использования территории представлен в таблице 1.</w:t>
      </w:r>
    </w:p>
    <w:p w:rsidR="00F140BF" w:rsidRDefault="00F140BF" w:rsidP="00F140BF">
      <w:pPr>
        <w:jc w:val="right"/>
      </w:pPr>
    </w:p>
    <w:p w:rsidR="00D50FDC" w:rsidRDefault="00F140BF" w:rsidP="00F140BF">
      <w:pPr>
        <w:jc w:val="right"/>
      </w:pPr>
      <w:r w:rsidRPr="004601A9">
        <w:t>Таблица 1</w:t>
      </w:r>
    </w:p>
    <w:p w:rsidR="001F1E69" w:rsidRPr="004601A9" w:rsidRDefault="001F1E69" w:rsidP="00F140BF">
      <w:pPr>
        <w:jc w:val="right"/>
        <w:rPr>
          <w:b/>
        </w:rPr>
      </w:pPr>
    </w:p>
    <w:p w:rsidR="00F140BF" w:rsidRPr="004601A9" w:rsidRDefault="00D50FDC" w:rsidP="00F140BF">
      <w:pPr>
        <w:jc w:val="center"/>
      </w:pPr>
      <w:r w:rsidRPr="004601A9">
        <w:t>Существующий баланс использования территории</w:t>
      </w:r>
    </w:p>
    <w:p w:rsidR="00D50FDC" w:rsidRPr="004601A9" w:rsidRDefault="00D50FDC" w:rsidP="00D50FDC">
      <w:pPr>
        <w:tabs>
          <w:tab w:val="left" w:pos="949"/>
          <w:tab w:val="left" w:pos="6268"/>
          <w:tab w:val="left" w:pos="8340"/>
        </w:tabs>
        <w:ind w:firstLine="0"/>
        <w:jc w:val="left"/>
      </w:pPr>
    </w:p>
    <w:tbl>
      <w:tblPr>
        <w:tblW w:w="992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851"/>
        <w:gridCol w:w="5953"/>
        <w:gridCol w:w="1418"/>
        <w:gridCol w:w="1701"/>
      </w:tblGrid>
      <w:tr w:rsidR="00D50FDC" w:rsidRPr="004601A9" w:rsidTr="00D50FDC">
        <w:trPr>
          <w:tblHeader/>
        </w:trPr>
        <w:tc>
          <w:tcPr>
            <w:tcW w:w="851" w:type="dxa"/>
            <w:vMerge w:val="restart"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 xml:space="preserve">№ </w:t>
            </w:r>
          </w:p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>п/п</w:t>
            </w:r>
          </w:p>
        </w:tc>
        <w:tc>
          <w:tcPr>
            <w:tcW w:w="5953" w:type="dxa"/>
            <w:vMerge w:val="restart"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>Площадь территории</w:t>
            </w:r>
          </w:p>
        </w:tc>
      </w:tr>
      <w:tr w:rsidR="00D50FDC" w:rsidRPr="004601A9" w:rsidTr="00D50FDC">
        <w:trPr>
          <w:tblHeader/>
        </w:trPr>
        <w:tc>
          <w:tcPr>
            <w:tcW w:w="851" w:type="dxa"/>
            <w:vMerge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953" w:type="dxa"/>
            <w:vMerge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>га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3872EB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процент </w:t>
            </w:r>
            <w:r w:rsidR="00D50FDC" w:rsidRPr="004601A9">
              <w:rPr>
                <w:rFonts w:ascii="Times New Roman" w:hAnsi="Times New Roman"/>
                <w:b w:val="0"/>
                <w:sz w:val="28"/>
                <w:szCs w:val="28"/>
              </w:rPr>
              <w:t xml:space="preserve">от общей </w:t>
            </w:r>
          </w:p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 xml:space="preserve">площади </w:t>
            </w:r>
          </w:p>
          <w:p w:rsidR="00D50FDC" w:rsidRPr="004601A9" w:rsidRDefault="00D50FDC" w:rsidP="00D50FDC">
            <w:pPr>
              <w:pStyle w:val="afd"/>
              <w:suppressLineNumbers w:val="0"/>
              <w:suppressAutoHyphens w:val="0"/>
              <w:snapToGrid w:val="0"/>
              <w:spacing w:after="0" w:line="240" w:lineRule="atLeast"/>
              <w:ind w:left="-57" w:right="-57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b w:val="0"/>
                <w:sz w:val="28"/>
                <w:szCs w:val="28"/>
              </w:rPr>
              <w:t>территории</w:t>
            </w:r>
          </w:p>
        </w:tc>
      </w:tr>
    </w:tbl>
    <w:p w:rsidR="00D50FDC" w:rsidRPr="00D80CF9" w:rsidRDefault="00D50FDC" w:rsidP="00D50FDC">
      <w:pPr>
        <w:rPr>
          <w:sz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/>
      </w:tblPr>
      <w:tblGrid>
        <w:gridCol w:w="851"/>
        <w:gridCol w:w="5953"/>
        <w:gridCol w:w="1418"/>
        <w:gridCol w:w="1701"/>
      </w:tblGrid>
      <w:tr w:rsidR="00D50FDC" w:rsidRPr="004601A9" w:rsidTr="00D50FDC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80CF9">
            <w:pPr>
              <w:pStyle w:val="afc"/>
              <w:suppressLineNumbers w:val="0"/>
              <w:tabs>
                <w:tab w:val="left" w:pos="4665"/>
              </w:tabs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Рекреационн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230,02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20,02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Природная зона (Р-1)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144,31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12,56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озеленения (Р-2)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85,71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7,46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Общественно-делов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15,68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1,36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953" w:type="dxa"/>
            <w:shd w:val="clear" w:color="auto" w:fill="auto"/>
            <w:noWrap/>
          </w:tcPr>
          <w:p w:rsidR="00D50FDC" w:rsidRPr="004601A9" w:rsidRDefault="00D50FDC" w:rsidP="00D50FDC">
            <w:pPr>
              <w:suppressAutoHyphens/>
              <w:ind w:firstLine="0"/>
            </w:pPr>
            <w:r w:rsidRPr="004601A9">
              <w:t xml:space="preserve">Зона делового, общественного и коммерческого </w:t>
            </w:r>
            <w:r>
              <w:t>назначения (ОД-1)</w:t>
            </w:r>
          </w:p>
        </w:tc>
        <w:tc>
          <w:tcPr>
            <w:tcW w:w="1418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14,63</w:t>
            </w:r>
          </w:p>
        </w:tc>
        <w:tc>
          <w:tcPr>
            <w:tcW w:w="1701" w:type="dxa"/>
            <w:shd w:val="clear" w:color="auto" w:fill="auto"/>
            <w:noWrap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1,27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застройки объектами дошкольного, н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а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чального общего, основного общего и среднего (полного) общего образования (ОД-5)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1,05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0,09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Жил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90,57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7,88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tabs>
                <w:tab w:val="left" w:pos="10440"/>
              </w:tabs>
              <w:autoSpaceDE w:val="0"/>
              <w:autoSpaceDN w:val="0"/>
              <w:adjustRightInd w:val="0"/>
              <w:ind w:right="5" w:firstLine="0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Зона застро</w:t>
            </w:r>
            <w:r>
              <w:rPr>
                <w:rFonts w:eastAsia="Calibri"/>
                <w:lang w:eastAsia="en-US"/>
              </w:rPr>
              <w:t>йки сезонного проживания (Ж-7)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90,57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7,88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Производственн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18,31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1,59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производственных объектов с различными нормативами воздействия на окружающую ср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ду 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(П-1)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4,79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0,42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4.2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коммунальных и складских объектов (П-2)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13,52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1,18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 xml:space="preserve"> инженерной и транспортной инфрастру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к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160,33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13,95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сооружений и коммуникаций железнод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о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рожного транспорта (ИТ-1)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61,76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5,38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улично-дорожной сети (ИТ-3)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64,45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5,61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Зона объектов инженерной инфраструктуры (ИТ-4)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34,12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2,97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Зоны с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ельско</w:t>
            </w:r>
            <w:r>
              <w:rPr>
                <w:rFonts w:ascii="Times New Roman" w:hAnsi="Times New Roman"/>
                <w:sz w:val="28"/>
                <w:szCs w:val="28"/>
              </w:rPr>
              <w:t>хозяйственного использования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184,57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16,06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6.1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180D35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Зона ведения садоводств</w:t>
            </w:r>
            <w:r w:rsidR="00CE6520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огородничества </w:t>
            </w:r>
            <w:r w:rsidR="00180D3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(СХ</w:t>
            </w:r>
            <w:r>
              <w:rPr>
                <w:rFonts w:ascii="Times New Roman" w:hAnsi="Times New Roman"/>
                <w:sz w:val="28"/>
                <w:szCs w:val="28"/>
              </w:rPr>
              <w:t>-1</w:t>
            </w:r>
            <w:r w:rsidRPr="004601A9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184,57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16,06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jc w:val="left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2,01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0,17</w:t>
            </w:r>
          </w:p>
        </w:tc>
      </w:tr>
      <w:tr w:rsidR="00D50FDC" w:rsidRPr="004601A9" w:rsidTr="00D50FDC">
        <w:tc>
          <w:tcPr>
            <w:tcW w:w="85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lastRenderedPageBreak/>
              <w:t>7.1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180D35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jc w:val="left"/>
              <w:outlineLvl w:val="3"/>
              <w:rPr>
                <w:rFonts w:eastAsia="Calibri"/>
                <w:lang w:eastAsia="en-US"/>
              </w:rPr>
            </w:pPr>
            <w:r w:rsidRPr="004601A9">
              <w:rPr>
                <w:rFonts w:eastAsia="Calibri"/>
                <w:lang w:eastAsia="en-US"/>
              </w:rPr>
              <w:t>Зона стоянок для легковых автомобилей (СА</w:t>
            </w:r>
            <w:r>
              <w:rPr>
                <w:rFonts w:eastAsia="Calibri"/>
                <w:lang w:eastAsia="en-US"/>
              </w:rPr>
              <w:t>-1)</w:t>
            </w:r>
            <w:r w:rsidRPr="004601A9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2,33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0,20</w:t>
            </w:r>
          </w:p>
        </w:tc>
      </w:tr>
      <w:tr w:rsidR="00D50FDC" w:rsidRPr="004601A9" w:rsidTr="00D50FDC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953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Планируемые к освоению территории (резервы)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447,51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38,95</w:t>
            </w:r>
          </w:p>
        </w:tc>
      </w:tr>
      <w:tr w:rsidR="00D50FDC" w:rsidRPr="004601A9" w:rsidTr="00D50FDC">
        <w:tc>
          <w:tcPr>
            <w:tcW w:w="851" w:type="dxa"/>
            <w:tcBorders>
              <w:right w:val="nil"/>
            </w:tcBorders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left w:val="nil"/>
            </w:tcBorders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ind w:right="3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1149</w:t>
            </w:r>
          </w:p>
        </w:tc>
        <w:tc>
          <w:tcPr>
            <w:tcW w:w="1701" w:type="dxa"/>
            <w:shd w:val="clear" w:color="auto" w:fill="auto"/>
          </w:tcPr>
          <w:p w:rsidR="00D50FDC" w:rsidRPr="004601A9" w:rsidRDefault="00D50FDC" w:rsidP="00D50FDC">
            <w:pPr>
              <w:pStyle w:val="afc"/>
              <w:widowControl w:val="0"/>
              <w:suppressLineNumbers w:val="0"/>
              <w:suppressAutoHyphens w:val="0"/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01A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2.2. Основные направления градостроительного развития территории</w:t>
      </w:r>
    </w:p>
    <w:p w:rsidR="00D50FDC" w:rsidRPr="004601A9" w:rsidRDefault="00D50FDC" w:rsidP="00D50FDC">
      <w:pPr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2.2.1. Общие положения</w:t>
      </w:r>
    </w:p>
    <w:p w:rsidR="00D50FDC" w:rsidRPr="004601A9" w:rsidRDefault="00D50FDC" w:rsidP="00D50FDC"/>
    <w:p w:rsidR="00D50FDC" w:rsidRPr="004601A9" w:rsidRDefault="00D50FDC" w:rsidP="00D50FDC">
      <w:r w:rsidRPr="004601A9">
        <w:t>В соответствии с Генеральным планом города Новосибирска проектируемая территория реконструируется частично. На участках территорий, примыкающих к Бердскому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Старому шоссе, размещены зоны общественно-делового и комм</w:t>
      </w:r>
      <w:r w:rsidRPr="004601A9">
        <w:t>у</w:t>
      </w:r>
      <w:r w:rsidRPr="004601A9">
        <w:t>нального назначения. На территории, приближенной к Бердскому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Старому шо</w:t>
      </w:r>
      <w:r w:rsidRPr="004601A9">
        <w:t>с</w:t>
      </w:r>
      <w:r w:rsidRPr="004601A9">
        <w:t>се, проектируются кварталы многоэтажной застройки, на участках, граничащих с прибрежными пойменными территориями, размещены кварталы малоэтажной и усадебной застройки, то есть применен принцип параллельного «полосового» функционального зонирования</w:t>
      </w:r>
      <w:r w:rsidR="00DD32B0">
        <w:t>.</w:t>
      </w:r>
    </w:p>
    <w:p w:rsidR="00D50FDC" w:rsidRPr="004601A9" w:rsidRDefault="00D50FDC" w:rsidP="00D50FDC">
      <w:r w:rsidRPr="004601A9">
        <w:t>Основой транспортной сети оста</w:t>
      </w:r>
      <w:r w:rsidR="00DD32B0">
        <w:t>е</w:t>
      </w:r>
      <w:r w:rsidRPr="004601A9">
        <w:t>тся Бердское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Старое шоссе, подлежащее реконструкции для улучшения функционирования в качестве федеральной трассы (М52).</w:t>
      </w:r>
    </w:p>
    <w:p w:rsidR="00D50FDC" w:rsidRPr="004601A9" w:rsidRDefault="00D50FDC" w:rsidP="00D50FDC">
      <w:r w:rsidRPr="004601A9">
        <w:t>Производственные площадки на проектируемой территории перепрофил</w:t>
      </w:r>
      <w:r w:rsidRPr="004601A9">
        <w:t>и</w:t>
      </w:r>
      <w:r w:rsidRPr="004601A9">
        <w:t>руются. Частично сохраняются и реконструируются коммунально-складские площадки. Ликвидиру</w:t>
      </w:r>
      <w:r w:rsidR="00DD32B0">
        <w:t>ю</w:t>
      </w:r>
      <w:r w:rsidRPr="004601A9">
        <w:t>тся места хранения легкового транспорта с переносом в районы новой жилой и общественной застройки.</w:t>
      </w:r>
    </w:p>
    <w:p w:rsidR="00D50FDC" w:rsidRPr="004601A9" w:rsidRDefault="00D50FDC" w:rsidP="00D50FDC">
      <w:r w:rsidRPr="004601A9">
        <w:t>Части пойменной территории, влияющие на работу водозаборов, сохран</w:t>
      </w:r>
      <w:r w:rsidRPr="004601A9">
        <w:t>я</w:t>
      </w:r>
      <w:r w:rsidR="00AE24E6">
        <w:t>ются в природном и озелене</w:t>
      </w:r>
      <w:r w:rsidRPr="004601A9">
        <w:t>нном состоянии. Протоки пойменной части очищаю</w:t>
      </w:r>
      <w:r w:rsidRPr="004601A9">
        <w:t>т</w:t>
      </w:r>
      <w:r w:rsidRPr="004601A9">
        <w:t>ся. Восстанавливаются соединения между отдельными частями  проток. Застро</w:t>
      </w:r>
      <w:r w:rsidRPr="004601A9">
        <w:t>й</w:t>
      </w:r>
      <w:r w:rsidRPr="004601A9">
        <w:t xml:space="preserve">ка этой части исключается. </w:t>
      </w:r>
    </w:p>
    <w:p w:rsidR="00D50FDC" w:rsidRPr="004601A9" w:rsidRDefault="00D50FDC" w:rsidP="00AE24E6">
      <w:pPr>
        <w:spacing w:line="240" w:lineRule="atLeast"/>
      </w:pPr>
    </w:p>
    <w:p w:rsidR="00D50FDC" w:rsidRPr="004601A9" w:rsidRDefault="00D50FDC" w:rsidP="00AE24E6">
      <w:pPr>
        <w:spacing w:line="240" w:lineRule="atLeast"/>
        <w:ind w:firstLine="0"/>
        <w:jc w:val="center"/>
        <w:rPr>
          <w:b/>
        </w:rPr>
      </w:pPr>
      <w:r w:rsidRPr="004601A9">
        <w:rPr>
          <w:b/>
        </w:rPr>
        <w:t>2.2.2. Жилые зоны и объекты социально-культурного и коммунально-бытового назначения</w:t>
      </w:r>
    </w:p>
    <w:p w:rsidR="00D50FDC" w:rsidRPr="004601A9" w:rsidRDefault="00D50FDC" w:rsidP="00AE24E6">
      <w:pPr>
        <w:spacing w:line="240" w:lineRule="atLeast"/>
        <w:ind w:firstLine="0"/>
        <w:jc w:val="center"/>
        <w:rPr>
          <w:b/>
        </w:rPr>
      </w:pPr>
    </w:p>
    <w:p w:rsidR="00D50FDC" w:rsidRPr="004601A9" w:rsidRDefault="00D50FDC" w:rsidP="00AE24E6">
      <w:pPr>
        <w:spacing w:line="240" w:lineRule="atLeast"/>
      </w:pPr>
      <w:r w:rsidRPr="004601A9">
        <w:t>В соответствии с Генеральным планом города Новосибирска проектируемая территория реконструируется частично. На участках территорий, примыкающих к Бердскому шоссе, размещены зоны общественно-делового и коммунального н</w:t>
      </w:r>
      <w:r w:rsidRPr="004601A9">
        <w:t>а</w:t>
      </w:r>
      <w:r w:rsidRPr="004601A9">
        <w:t>значения. На территории, приближенной к Бердскому шоссе, проектируются кварталы многоэтажной застройки, на участках, граничащих с прибрежными пойменными территориями, размещены кварталы малоэтажной и усадебной з</w:t>
      </w:r>
      <w:r w:rsidRPr="004601A9">
        <w:t>а</w:t>
      </w:r>
      <w:r w:rsidRPr="004601A9">
        <w:t>стройки, то есть применен принцип параллельного «полосового» функциональн</w:t>
      </w:r>
      <w:r w:rsidRPr="004601A9">
        <w:t>о</w:t>
      </w:r>
      <w:r w:rsidRPr="004601A9">
        <w:t>го зонирования.</w:t>
      </w:r>
    </w:p>
    <w:p w:rsidR="00D50FDC" w:rsidRPr="004601A9" w:rsidRDefault="00D50FDC" w:rsidP="00D50FDC">
      <w:r w:rsidRPr="004601A9">
        <w:t>Прибрежные пойменные территории благоустраиваются в полосе между створами Матвеевского моста и дамбой Комсомольского железнодорожного мо</w:t>
      </w:r>
      <w:r w:rsidRPr="004601A9">
        <w:t>с</w:t>
      </w:r>
      <w:r w:rsidRPr="004601A9">
        <w:t>та.</w:t>
      </w:r>
    </w:p>
    <w:p w:rsidR="00D50FDC" w:rsidRPr="004601A9" w:rsidRDefault="00D50FDC" w:rsidP="00D50FDC">
      <w:r w:rsidRPr="004601A9">
        <w:lastRenderedPageBreak/>
        <w:t>Проектом предусмотрен постепенный перевод участков с</w:t>
      </w:r>
      <w:r w:rsidR="00DD32B0">
        <w:t>а</w:t>
      </w:r>
      <w:r w:rsidRPr="004601A9">
        <w:t>довых и дачных обществ в участки индивидуальной жилой застройки с параллельной реконстру</w:t>
      </w:r>
      <w:r w:rsidRPr="004601A9">
        <w:t>к</w:t>
      </w:r>
      <w:r w:rsidRPr="004601A9">
        <w:t>цией улично-дорожной сети, благоустройством, инженерным обеспечением.</w:t>
      </w:r>
    </w:p>
    <w:p w:rsidR="00D50FDC" w:rsidRPr="004601A9" w:rsidRDefault="00D50FDC" w:rsidP="00D50FDC">
      <w:pPr>
        <w:rPr>
          <w:vertAlign w:val="superscript"/>
        </w:rPr>
      </w:pPr>
      <w:r w:rsidRPr="004601A9">
        <w:t>Проектируемый жилищный фонд составит 1271,40 тыс. кв. м общей площ</w:t>
      </w:r>
      <w:r w:rsidRPr="004601A9">
        <w:t>а</w:t>
      </w:r>
      <w:r w:rsidRPr="004601A9">
        <w:t>ди, в том числе многоэтажный –</w:t>
      </w:r>
      <w:r w:rsidR="00DD32B0">
        <w:t xml:space="preserve"> </w:t>
      </w:r>
      <w:r w:rsidRPr="004601A9">
        <w:t>503,15 тыс. кв. м, малоэтажный индивидуал</w:t>
      </w:r>
      <w:r w:rsidRPr="004601A9">
        <w:t>ь</w:t>
      </w:r>
      <w:r w:rsidRPr="004601A9">
        <w:t>ный</w:t>
      </w:r>
      <w:r w:rsidR="00DD32B0">
        <w:t> </w:t>
      </w:r>
      <w:r w:rsidRPr="004601A9">
        <w:t>–</w:t>
      </w:r>
      <w:r w:rsidR="004B4037">
        <w:t xml:space="preserve"> </w:t>
      </w:r>
      <w:r w:rsidRPr="004601A9">
        <w:t>768,25</w:t>
      </w:r>
      <w:r w:rsidR="00AE24E6">
        <w:t xml:space="preserve"> </w:t>
      </w:r>
      <w:r w:rsidRPr="004601A9">
        <w:t>тыс. кв. м.</w:t>
      </w:r>
    </w:p>
    <w:p w:rsidR="00D50FDC" w:rsidRPr="004601A9" w:rsidRDefault="00D50FDC" w:rsidP="00D50FDC">
      <w:r w:rsidRPr="004601A9">
        <w:t>Проектируемое население составит 50,856 тыс.человек, в том числе в мн</w:t>
      </w:r>
      <w:r w:rsidRPr="004601A9">
        <w:t>о</w:t>
      </w:r>
      <w:r w:rsidRPr="004601A9">
        <w:t>гоэтажном фонде – 20,126 тыс. человек, в малоэтажном индивидуальном – 30,</w:t>
      </w:r>
      <w:r w:rsidR="00DD32B0">
        <w:t xml:space="preserve">730 тыс. </w:t>
      </w:r>
      <w:r w:rsidRPr="004601A9">
        <w:t>человек.</w:t>
      </w:r>
    </w:p>
    <w:p w:rsidR="00D50FDC" w:rsidRPr="004601A9" w:rsidRDefault="00D50FDC" w:rsidP="00D50FDC">
      <w:r w:rsidRPr="004601A9">
        <w:t>Существующая структура общественного обслуживания в основном соср</w:t>
      </w:r>
      <w:r w:rsidRPr="004601A9">
        <w:t>е</w:t>
      </w:r>
      <w:r w:rsidRPr="004601A9">
        <w:t>доточена вдоль Бердского шоссе. На проектируемой территории расположены объекты торговли продовольственными и непродовольственными товарами, что обеспечивает потребности существующего населения и транзитных покупателей.</w:t>
      </w:r>
    </w:p>
    <w:p w:rsidR="00D50FDC" w:rsidRPr="004601A9" w:rsidRDefault="00D50FDC" w:rsidP="00D50FDC">
      <w:r w:rsidRPr="004601A9">
        <w:t xml:space="preserve">При увеличении населения до 50,856 тыс. жителей (в </w:t>
      </w:r>
      <w:r w:rsidR="00DD32B0">
        <w:t>два</w:t>
      </w:r>
      <w:r w:rsidRPr="004601A9">
        <w:t xml:space="preserve"> раза</w:t>
      </w:r>
      <w:r w:rsidR="00DD32B0">
        <w:t>:</w:t>
      </w:r>
      <w:r w:rsidR="001F1E69">
        <w:t xml:space="preserve"> с 25,785 тыс. </w:t>
      </w:r>
      <w:r w:rsidRPr="004601A9">
        <w:t>человек до 50,856 тыс. человек) вырастает потребность в элементах обслуживания. Проектом произведен расчет требуемого количества объектов о</w:t>
      </w:r>
      <w:r w:rsidRPr="004601A9">
        <w:t>б</w:t>
      </w:r>
      <w:r w:rsidRPr="004601A9">
        <w:t>служивания населения.</w:t>
      </w:r>
    </w:p>
    <w:p w:rsidR="00D50FDC" w:rsidRPr="004601A9" w:rsidRDefault="00D50FDC" w:rsidP="00D50FDC">
      <w:r w:rsidRPr="004601A9">
        <w:t>Объекты обслуживания сосредоточены в центрах районного значения.</w:t>
      </w:r>
    </w:p>
    <w:p w:rsidR="00D50FDC" w:rsidRPr="004601A9" w:rsidRDefault="00D50FDC" w:rsidP="00D50FDC">
      <w:r w:rsidRPr="004601A9">
        <w:t>Проектируемые объекты здравоохранения размещены в квартал</w:t>
      </w:r>
      <w:r w:rsidR="00AE24E6">
        <w:t>ах</w:t>
      </w:r>
      <w:r w:rsidRPr="004601A9">
        <w:t xml:space="preserve"> 221.01.01.11, 221.01.01.02, 221.01.01.25, 221.01.02.01.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2.2.3. Зоны размещения объектов капитального строительства</w:t>
      </w:r>
    </w:p>
    <w:p w:rsidR="00D50FDC" w:rsidRPr="004601A9" w:rsidRDefault="00D50FDC" w:rsidP="00D50FDC">
      <w:pPr>
        <w:rPr>
          <w:highlight w:val="yellow"/>
        </w:rPr>
      </w:pPr>
    </w:p>
    <w:p w:rsidR="00D50FDC" w:rsidRPr="004601A9" w:rsidRDefault="00D50FDC" w:rsidP="00D50FDC">
      <w:r w:rsidRPr="004601A9">
        <w:t>Проектом устанавливаются зоны размещения объектов капитального стро</w:t>
      </w:r>
      <w:r w:rsidRPr="004601A9">
        <w:t>и</w:t>
      </w:r>
      <w:r w:rsidRPr="004601A9">
        <w:t>тельства, включая объекты социально-культурного, коммунально-бытового н</w:t>
      </w:r>
      <w:r w:rsidRPr="004601A9">
        <w:t>а</w:t>
      </w:r>
      <w:r w:rsidRPr="004601A9">
        <w:t>значения. В зонах существующих объектов предусматривается возможность ра</w:t>
      </w:r>
      <w:r w:rsidRPr="004601A9">
        <w:t>з</w:t>
      </w:r>
      <w:r w:rsidRPr="004601A9">
        <w:t>вития территории с размещением новых объектов капитального строительства с</w:t>
      </w:r>
      <w:r w:rsidRPr="004601A9">
        <w:t>о</w:t>
      </w:r>
      <w:r w:rsidRPr="004601A9">
        <w:t>ответствующего назначения. Зоны планируемого размещения объектов капитал</w:t>
      </w:r>
      <w:r w:rsidRPr="004601A9">
        <w:t>ь</w:t>
      </w:r>
      <w:r w:rsidRPr="004601A9">
        <w:t>ного строительства предназначены для размещения новых объектов на I очередь до 2020 года и на расчетный срок до 2030 года:</w:t>
      </w:r>
    </w:p>
    <w:p w:rsidR="00D50FDC" w:rsidRPr="004601A9" w:rsidRDefault="00D50FDC" w:rsidP="00D50FDC">
      <w:r w:rsidRPr="004601A9">
        <w:t>в зоне застройки объектами делового, общественного и коммерческого н</w:t>
      </w:r>
      <w:r w:rsidRPr="004601A9">
        <w:t>а</w:t>
      </w:r>
      <w:r w:rsidRPr="004601A9">
        <w:t>значения размещаются общественные здания административного назначения, офисы, бизнес-центры, банки, гостиницы и другие объекты. Здесь же предусмо</w:t>
      </w:r>
      <w:r w:rsidRPr="004601A9">
        <w:t>т</w:t>
      </w:r>
      <w:r w:rsidRPr="004601A9">
        <w:t>рено размещение многоэтажной жилой застройки, застройки торгового назнач</w:t>
      </w:r>
      <w:r w:rsidRPr="004601A9">
        <w:t>е</w:t>
      </w:r>
      <w:r w:rsidRPr="004601A9">
        <w:t>ния – магазинов, торговых центров, продовольственного рынка, спортивных з</w:t>
      </w:r>
      <w:r w:rsidRPr="004601A9">
        <w:t>а</w:t>
      </w:r>
      <w:r w:rsidRPr="004601A9">
        <w:t>лов, развлекательных комплексов, выставочных центров, а также автопарковок местного обслуживания;</w:t>
      </w:r>
    </w:p>
    <w:p w:rsidR="00D50FDC" w:rsidRPr="004601A9" w:rsidRDefault="00D50FDC" w:rsidP="00D50FDC">
      <w:r w:rsidRPr="004601A9">
        <w:t>в зоне застройки объектами дошкольного, начального общего, основного общего и среднего (полного) общего образования размещаются соответствующие объекты капитального строительства с объектами вспомогательного назначения, включая опорные пункты милиции, дома ребенка, культовые объекты, объекты инженерного назначения;</w:t>
      </w:r>
    </w:p>
    <w:p w:rsidR="00D50FDC" w:rsidRPr="004601A9" w:rsidRDefault="00D50FDC" w:rsidP="00D50FDC">
      <w:r w:rsidRPr="004601A9">
        <w:t>в зоне застройки объектами здравоохранения размещаются больницы, ди</w:t>
      </w:r>
      <w:r w:rsidRPr="004601A9">
        <w:t>с</w:t>
      </w:r>
      <w:r w:rsidRPr="004601A9">
        <w:t>пансеры, поликлиники, здания общей врачебной практики, станция скорой мед</w:t>
      </w:r>
      <w:r w:rsidRPr="004601A9">
        <w:t>и</w:t>
      </w:r>
      <w:r w:rsidRPr="004601A9">
        <w:t>цинской помощи, детские дома, центры семейной помощи, автопарковки местн</w:t>
      </w:r>
      <w:r w:rsidRPr="004601A9">
        <w:t>о</w:t>
      </w:r>
      <w:r w:rsidRPr="004601A9">
        <w:t>го обслуживания;</w:t>
      </w:r>
    </w:p>
    <w:p w:rsidR="00D50FDC" w:rsidRPr="004601A9" w:rsidRDefault="00D50FDC" w:rsidP="00D50FDC">
      <w:r w:rsidRPr="004601A9">
        <w:lastRenderedPageBreak/>
        <w:t xml:space="preserve">в зоне застройки сезонного проживания размещаются </w:t>
      </w:r>
      <w:r w:rsidRPr="004601A9">
        <w:rPr>
          <w:rFonts w:eastAsia="Calibri"/>
          <w:color w:val="000000"/>
          <w:lang w:eastAsia="en-US"/>
        </w:rPr>
        <w:t>индивидуальные ж</w:t>
      </w:r>
      <w:r w:rsidRPr="004601A9">
        <w:rPr>
          <w:rFonts w:eastAsia="Calibri"/>
          <w:color w:val="000000"/>
          <w:lang w:eastAsia="en-US"/>
        </w:rPr>
        <w:t>и</w:t>
      </w:r>
      <w:r w:rsidRPr="004601A9">
        <w:rPr>
          <w:rFonts w:eastAsia="Calibri"/>
          <w:color w:val="000000"/>
          <w:lang w:eastAsia="en-US"/>
        </w:rPr>
        <w:t>лые дома.</w:t>
      </w:r>
      <w:r w:rsidRPr="004601A9">
        <w:t xml:space="preserve"> Предполагается возможность размещения отдельно стоящих общес</w:t>
      </w:r>
      <w:r w:rsidRPr="004601A9">
        <w:t>т</w:t>
      </w:r>
      <w:r w:rsidRPr="004601A9">
        <w:t>венных зданий, объектов местного обслуживания населения – магазинов, объе</w:t>
      </w:r>
      <w:r w:rsidRPr="004601A9">
        <w:t>к</w:t>
      </w:r>
      <w:r w:rsidRPr="004601A9">
        <w:t>тов общественного питания, аптек, отделений связи, сбербанков, приемных пун</w:t>
      </w:r>
      <w:r w:rsidRPr="004601A9">
        <w:t>к</w:t>
      </w:r>
      <w:r w:rsidRPr="004601A9">
        <w:t>тов прачечных</w:t>
      </w:r>
      <w:r w:rsidR="00DD32B0">
        <w:t>;</w:t>
      </w:r>
      <w:r w:rsidRPr="004601A9">
        <w:t xml:space="preserve"> </w:t>
      </w:r>
    </w:p>
    <w:p w:rsidR="00D50FDC" w:rsidRPr="004601A9" w:rsidRDefault="00D50FDC" w:rsidP="00D50FDC">
      <w:r w:rsidRPr="004601A9">
        <w:t>в зон</w:t>
      </w:r>
      <w:r w:rsidR="00DD32B0">
        <w:t>е</w:t>
      </w:r>
      <w:r w:rsidRPr="004601A9">
        <w:t xml:space="preserve"> озеленения размещаются сады жилых районов, скверы, бульвары, благоустроенные водоемы, комплекс православной церкви, объекты вспомог</w:t>
      </w:r>
      <w:r w:rsidRPr="004601A9">
        <w:t>а</w:t>
      </w:r>
      <w:r w:rsidRPr="004601A9">
        <w:t>тельного рекреационного назначения, автопарковки местного обслуживания, оз</w:t>
      </w:r>
      <w:r w:rsidRPr="004601A9">
        <w:t>е</w:t>
      </w:r>
      <w:r w:rsidRPr="004601A9">
        <w:t>лененные участки охранных зон инженерно-технических коммуникаций;</w:t>
      </w:r>
    </w:p>
    <w:p w:rsidR="00D50FDC" w:rsidRPr="004601A9" w:rsidRDefault="00D50FDC" w:rsidP="00D50FDC">
      <w:r w:rsidRPr="004601A9">
        <w:t xml:space="preserve">в </w:t>
      </w:r>
      <w:r w:rsidR="00DD32B0">
        <w:t>зоне</w:t>
      </w:r>
      <w:r w:rsidRPr="004601A9">
        <w:t xml:space="preserve"> застройки коммунальными и складскими объектами размещаются с</w:t>
      </w:r>
      <w:r w:rsidRPr="004601A9">
        <w:t>о</w:t>
      </w:r>
      <w:r w:rsidRPr="004601A9">
        <w:t>храняемые производственные, автотранспортные, складские и сервисные пре</w:t>
      </w:r>
      <w:r w:rsidRPr="004601A9">
        <w:t>д</w:t>
      </w:r>
      <w:r w:rsidRPr="004601A9">
        <w:t>приятия, могут размещаться новые предприятия аналогичного назначения с ра</w:t>
      </w:r>
      <w:r w:rsidRPr="004601A9">
        <w:t>з</w:t>
      </w:r>
      <w:r w:rsidRPr="004601A9">
        <w:t>мером санитарно-защитной зоны не более 50 м, станции технического обслуж</w:t>
      </w:r>
      <w:r w:rsidRPr="004601A9">
        <w:t>и</w:t>
      </w:r>
      <w:r w:rsidRPr="004601A9">
        <w:t>вания автомобилей, автомойки;</w:t>
      </w:r>
    </w:p>
    <w:p w:rsidR="00D50FDC" w:rsidRPr="004601A9" w:rsidRDefault="00D50FDC" w:rsidP="00D50FDC">
      <w:r w:rsidRPr="004601A9">
        <w:t>в зоне сооружений и коммуникаций железнодорожного транспорта разм</w:t>
      </w:r>
      <w:r w:rsidRPr="004601A9">
        <w:t>е</w:t>
      </w:r>
      <w:r w:rsidRPr="004601A9">
        <w:t>щается путевое хозяйство железных дорог общего пользования с объектами о</w:t>
      </w:r>
      <w:r w:rsidRPr="004601A9">
        <w:t>б</w:t>
      </w:r>
      <w:r w:rsidRPr="004601A9">
        <w:t>служивания;</w:t>
      </w:r>
    </w:p>
    <w:p w:rsidR="00D50FDC" w:rsidRPr="004601A9" w:rsidRDefault="00D50FDC" w:rsidP="00D50FDC">
      <w:r w:rsidRPr="004601A9">
        <w:t>в зоне улично-дорожной сети, ограниченной красными линиями, размещ</w:t>
      </w:r>
      <w:r w:rsidRPr="004601A9">
        <w:t>а</w:t>
      </w:r>
      <w:r w:rsidRPr="004601A9">
        <w:t>ются элементы городских улиц – проезжая часть, тротуары, технические полосы инженерных сетей, газоны, парковочные карманы и другие элементы;</w:t>
      </w:r>
    </w:p>
    <w:p w:rsidR="00D50FDC" w:rsidRPr="004601A9" w:rsidRDefault="00D50FDC" w:rsidP="00D50FDC">
      <w:r w:rsidRPr="004601A9">
        <w:t>в зоне объектов инженерной инфраструктуры размещаются объекты инж</w:t>
      </w:r>
      <w:r w:rsidRPr="004601A9">
        <w:t>е</w:t>
      </w:r>
      <w:r w:rsidRPr="004601A9">
        <w:t>нерной инфраструктуры – электроподстанции 110/10 кВ (существующая и план</w:t>
      </w:r>
      <w:r w:rsidRPr="004601A9">
        <w:t>и</w:t>
      </w:r>
      <w:r w:rsidRPr="004601A9">
        <w:t>руемая к размещению).</w:t>
      </w:r>
    </w:p>
    <w:p w:rsidR="00D50FDC" w:rsidRPr="004601A9" w:rsidRDefault="00D50FDC" w:rsidP="00D50FDC">
      <w:r w:rsidRPr="004601A9">
        <w:t>В составе всех зон, кроме объектов улично-дорожной сети, могут разм</w:t>
      </w:r>
      <w:r w:rsidRPr="004601A9">
        <w:t>е</w:t>
      </w:r>
      <w:r w:rsidRPr="004601A9">
        <w:t>щаться объекты инженерно-технического обеспечения застройки.</w:t>
      </w:r>
    </w:p>
    <w:p w:rsidR="00D50FDC" w:rsidRPr="004601A9" w:rsidRDefault="00D50FDC" w:rsidP="00D50FDC">
      <w:r w:rsidRPr="004601A9">
        <w:t>На территории жилой застройки в шаговой доступности от жилья в соотве</w:t>
      </w:r>
      <w:r w:rsidRPr="004601A9">
        <w:t>т</w:t>
      </w:r>
      <w:r w:rsidRPr="004601A9"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4601A9">
        <w:t>е</w:t>
      </w:r>
      <w:r w:rsidRPr="004601A9">
        <w:t>ния –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4601A9">
        <w:t>п</w:t>
      </w:r>
      <w:r w:rsidRPr="004601A9">
        <w:t>теки, филиалы сбербанков, клубы по интересам, центры общения и досуга, фи</w:t>
      </w:r>
      <w:r w:rsidRPr="004601A9">
        <w:t>з</w:t>
      </w:r>
      <w:r w:rsidRPr="004601A9">
        <w:t>культурно-оздоровительные клубы.</w:t>
      </w:r>
    </w:p>
    <w:p w:rsidR="00D50FDC" w:rsidRPr="004601A9" w:rsidRDefault="00D50FDC" w:rsidP="00D50FDC">
      <w:r w:rsidRPr="004601A9"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4601A9">
        <w:t>е</w:t>
      </w:r>
      <w:r w:rsidRPr="004601A9">
        <w:t>ния районного значения – поликлиника со взрослым и детским отделениями, взрослые и детские библиотеки, отделения связи, торговые центры, продовольс</w:t>
      </w:r>
      <w:r w:rsidRPr="004601A9">
        <w:t>т</w:t>
      </w:r>
      <w:r w:rsidRPr="004601A9">
        <w:t>венный рынок, детские школы искусств, дома детского творчества. Также могут размещаться другие необходимые службы коммунально-бытового обслуживания, охраны правопорядка – опорные пункты милиции, общественные уборные, ж</w:t>
      </w:r>
      <w:r w:rsidRPr="004601A9">
        <w:t>и</w:t>
      </w:r>
      <w:r w:rsidRPr="004601A9">
        <w:t>лищно-эксплуатационные службы жилых районов.</w:t>
      </w:r>
    </w:p>
    <w:p w:rsidR="00D50FDC" w:rsidRPr="004601A9" w:rsidRDefault="00D50FDC" w:rsidP="00D50FDC">
      <w:r w:rsidRPr="004601A9">
        <w:t>Баланс проектируемого использования территории представлен в таблице 2.</w:t>
      </w:r>
    </w:p>
    <w:p w:rsidR="00D50FDC" w:rsidRDefault="00D50FDC" w:rsidP="00D50FDC"/>
    <w:p w:rsidR="00EC2115" w:rsidRDefault="00EC2115" w:rsidP="00D50FDC"/>
    <w:p w:rsidR="00EC2115" w:rsidRDefault="00EC2115" w:rsidP="00D50FDC"/>
    <w:p w:rsidR="00EC2115" w:rsidRDefault="00EC2115" w:rsidP="00D50FDC"/>
    <w:p w:rsidR="00F140BF" w:rsidRDefault="00F140BF" w:rsidP="00F140BF">
      <w:pPr>
        <w:jc w:val="right"/>
      </w:pPr>
      <w:r w:rsidRPr="004601A9">
        <w:lastRenderedPageBreak/>
        <w:t>Таблица 2</w:t>
      </w:r>
    </w:p>
    <w:p w:rsidR="001F1E69" w:rsidRPr="004601A9" w:rsidRDefault="001F1E69" w:rsidP="00F140BF">
      <w:pPr>
        <w:jc w:val="right"/>
      </w:pPr>
    </w:p>
    <w:p w:rsidR="00F140BF" w:rsidRDefault="00D50FDC" w:rsidP="00F140BF">
      <w:pPr>
        <w:ind w:firstLine="0"/>
        <w:jc w:val="center"/>
      </w:pPr>
      <w:r w:rsidRPr="004601A9">
        <w:t>Баланс проектируемого использования территории</w:t>
      </w:r>
    </w:p>
    <w:p w:rsidR="00D50FDC" w:rsidRPr="004601A9" w:rsidRDefault="00D50FDC" w:rsidP="00D50FDC">
      <w:pPr>
        <w:ind w:firstLine="0"/>
        <w:jc w:val="center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237"/>
        <w:gridCol w:w="1276"/>
        <w:gridCol w:w="1701"/>
      </w:tblGrid>
      <w:tr w:rsidR="00D50FDC" w:rsidRPr="004601A9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№</w:t>
            </w:r>
          </w:p>
          <w:p w:rsidR="00D50FDC" w:rsidRPr="004601A9" w:rsidRDefault="00D50FDC" w:rsidP="00D50FDC">
            <w:pPr>
              <w:ind w:firstLine="0"/>
              <w:jc w:val="center"/>
            </w:pPr>
            <w:r>
              <w:t>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34"/>
              <w:jc w:val="center"/>
            </w:pPr>
            <w:r w:rsidRPr="004601A9">
              <w:t>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hanging="1"/>
              <w:jc w:val="center"/>
            </w:pPr>
            <w:r w:rsidRPr="004601A9">
              <w:t>Пл</w:t>
            </w:r>
            <w:r w:rsidRPr="004601A9">
              <w:t>о</w:t>
            </w:r>
            <w:r w:rsidRPr="004601A9">
              <w:t>щадь,</w:t>
            </w:r>
          </w:p>
          <w:p w:rsidR="00D50FDC" w:rsidRPr="004601A9" w:rsidRDefault="00D50FDC" w:rsidP="00D50FDC">
            <w:pPr>
              <w:ind w:hanging="1"/>
              <w:jc w:val="center"/>
            </w:pPr>
            <w:r w:rsidRPr="004601A9">
              <w:t>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3872EB" w:rsidP="003872EB">
            <w:pPr>
              <w:ind w:firstLine="0"/>
              <w:jc w:val="center"/>
            </w:pPr>
            <w:r>
              <w:t xml:space="preserve">Процент к </w:t>
            </w:r>
            <w:r w:rsidR="00D50FDC" w:rsidRPr="004601A9">
              <w:t>общей площади</w:t>
            </w:r>
          </w:p>
        </w:tc>
      </w:tr>
    </w:tbl>
    <w:p w:rsidR="00D50FDC" w:rsidRPr="003D486E" w:rsidRDefault="00D50FDC" w:rsidP="00D50FDC">
      <w:pPr>
        <w:tabs>
          <w:tab w:val="left" w:pos="766"/>
          <w:tab w:val="left" w:pos="6706"/>
          <w:tab w:val="left" w:pos="8236"/>
        </w:tabs>
        <w:ind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6237"/>
        <w:gridCol w:w="1276"/>
        <w:gridCol w:w="1701"/>
      </w:tblGrid>
      <w:tr w:rsidR="008C61D0" w:rsidTr="00EC2115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4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474,21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41,27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природная (Р-1)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418,20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36,40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озеленения (Р-2)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39,71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3,45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отдыха и оздоровления (Р-3)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  <w:lang w:val="en-US"/>
              </w:rPr>
            </w:pPr>
            <w:r>
              <w:t>6,</w:t>
            </w:r>
            <w:r>
              <w:rPr>
                <w:lang w:val="en-US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  <w:lang w:val="en-US"/>
              </w:rPr>
            </w:pPr>
            <w:r>
              <w:t>0,52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объектов спортивного назначения (Р-4)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10,29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0,9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Общественно-деловые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103,88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9,04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делового, общественного и коммерческого назначения (ОД-1)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37,50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3,26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объектов здравоохранения (ОД-3)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2,33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0,20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suppressAutoHyphens/>
              <w:ind w:right="-1"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Подзона специализированной малоэтажной общественной застройки (ОД-4.1)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40,64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3,54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34"/>
              <w:rPr>
                <w:szCs w:val="28"/>
              </w:rPr>
            </w:pPr>
            <w:r>
              <w:t>Зона объектов дошкольного, начального общего, основного общего и среднего (полного) общего образования (ОД-5)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23,41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2,04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Жилые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205,57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17,89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застройки индивидуальными и малоэта</w:t>
            </w:r>
            <w:r>
              <w:t>ж</w:t>
            </w:r>
            <w:r>
              <w:t>ными жилыми домами (Ж-2)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46,11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4,01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Зона застройки среднеэтажными жилыми домами (Ж-3)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26,03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2,26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Зона застройки многоэтажными жилыми домами (Ж-4)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7,66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0,67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3.4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EC2115">
            <w:pPr>
              <w:ind w:firstLine="0"/>
              <w:rPr>
                <w:szCs w:val="28"/>
                <w:highlight w:val="yellow"/>
              </w:rPr>
            </w:pPr>
            <w:r>
              <w:rPr>
                <w:rFonts w:eastAsia="Calibri"/>
                <w:lang w:eastAsia="en-US"/>
              </w:rPr>
              <w:t>З</w:t>
            </w:r>
            <w:r w:rsidR="008C61D0">
              <w:rPr>
                <w:rFonts w:eastAsia="Calibri"/>
                <w:lang w:eastAsia="en-US"/>
              </w:rPr>
              <w:t>она застройки индивидуальными жилыми дом</w:t>
            </w:r>
            <w:r w:rsidR="008C61D0">
              <w:rPr>
                <w:rFonts w:eastAsia="Calibri"/>
                <w:lang w:eastAsia="en-US"/>
              </w:rPr>
              <w:t>а</w:t>
            </w:r>
            <w:r w:rsidR="008C61D0">
              <w:rPr>
                <w:rFonts w:eastAsia="Calibri"/>
                <w:lang w:eastAsia="en-US"/>
              </w:rPr>
              <w:t>ми (Ж-6)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125,77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10,95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Производственные зоны,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4,12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0,36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4.1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коммунальных и складских объектов (П-2)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4,12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0,36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Зоны инженерной и транспортной инфрастру</w:t>
            </w:r>
            <w:r>
              <w:rPr>
                <w:rFonts w:eastAsia="Calibri"/>
                <w:lang w:eastAsia="en-US"/>
              </w:rPr>
              <w:t>к</w:t>
            </w:r>
            <w:r>
              <w:rPr>
                <w:rFonts w:eastAsia="Calibri"/>
                <w:lang w:eastAsia="en-US"/>
              </w:rPr>
              <w:t>тур,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206,26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17,95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5.1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сооружений и коммуникаций железнод</w:t>
            </w:r>
            <w:r>
              <w:t>о</w:t>
            </w:r>
            <w:r>
              <w:t>рожного транспорта (ИТ-1)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30,89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2,69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5.2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tabs>
                <w:tab w:val="left" w:pos="10440"/>
              </w:tabs>
              <w:autoSpaceDE w:val="0"/>
              <w:autoSpaceDN w:val="0"/>
              <w:adjustRightInd w:val="0"/>
              <w:ind w:firstLine="0"/>
              <w:outlineLvl w:val="3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lang w:eastAsia="en-US"/>
              </w:rPr>
              <w:t>Зона сооружений и коммуникаций автомобильн</w:t>
            </w:r>
            <w:r>
              <w:rPr>
                <w:rFonts w:eastAsia="Calibri"/>
                <w:lang w:eastAsia="en-US"/>
              </w:rPr>
              <w:t>о</w:t>
            </w:r>
            <w:r>
              <w:rPr>
                <w:rFonts w:eastAsia="Calibri"/>
                <w:lang w:eastAsia="en-US"/>
              </w:rPr>
              <w:t>го, речного, воздушного транспорта, метропол</w:t>
            </w:r>
            <w:r>
              <w:rPr>
                <w:rFonts w:eastAsia="Calibri"/>
                <w:lang w:eastAsia="en-US"/>
              </w:rPr>
              <w:t>и</w:t>
            </w:r>
            <w:r>
              <w:rPr>
                <w:rFonts w:eastAsia="Calibri"/>
                <w:lang w:eastAsia="en-US"/>
              </w:rPr>
              <w:t>тена (ИТ-2)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2,45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0,21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5.3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Зона улично-дорожной сети (ИТ-3)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140,71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12,25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5.4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 xml:space="preserve">Зона объектов инженерной инфраструктуры </w:t>
            </w:r>
            <w:r w:rsidR="00EC2115">
              <w:br/>
            </w:r>
            <w:r>
              <w:t>(ИТ-4)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32,21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2,80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Территория водных объектов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154,96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tabs>
                <w:tab w:val="left" w:pos="463"/>
                <w:tab w:val="center" w:pos="742"/>
              </w:tabs>
              <w:ind w:firstLine="0"/>
              <w:jc w:val="center"/>
              <w:rPr>
                <w:szCs w:val="28"/>
              </w:rPr>
            </w:pPr>
            <w:r>
              <w:t>13,49</w:t>
            </w:r>
          </w:p>
        </w:tc>
      </w:tr>
      <w:tr w:rsidR="008C61D0" w:rsidTr="00EC211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C61D0" w:rsidRDefault="008C61D0">
            <w:pPr>
              <w:jc w:val="center"/>
              <w:rPr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rPr>
                <w:szCs w:val="28"/>
              </w:rPr>
            </w:pPr>
            <w: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hanging="1"/>
              <w:jc w:val="center"/>
              <w:rPr>
                <w:szCs w:val="28"/>
              </w:rPr>
            </w:pPr>
            <w:r>
              <w:t>1149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1D0" w:rsidRDefault="008C61D0">
            <w:pPr>
              <w:ind w:firstLine="0"/>
              <w:jc w:val="center"/>
              <w:rPr>
                <w:szCs w:val="28"/>
              </w:rPr>
            </w:pPr>
            <w:r>
              <w:t>100,00</w:t>
            </w:r>
          </w:p>
        </w:tc>
      </w:tr>
    </w:tbl>
    <w:p w:rsidR="00D50FDC" w:rsidRPr="004601A9" w:rsidRDefault="00D50FDC" w:rsidP="009D5A57">
      <w:pPr>
        <w:spacing w:line="240" w:lineRule="atLeast"/>
        <w:ind w:firstLine="0"/>
        <w:jc w:val="center"/>
        <w:rPr>
          <w:b/>
        </w:rPr>
      </w:pPr>
      <w:r w:rsidRPr="004601A9">
        <w:rPr>
          <w:b/>
        </w:rPr>
        <w:lastRenderedPageBreak/>
        <w:t>2.3. Улично-дорожная сеть, транспорт</w:t>
      </w:r>
    </w:p>
    <w:p w:rsidR="00D50FDC" w:rsidRPr="004601A9" w:rsidRDefault="00D50FDC" w:rsidP="009D5A57">
      <w:pPr>
        <w:spacing w:line="240" w:lineRule="atLeast"/>
        <w:ind w:firstLine="0"/>
      </w:pPr>
    </w:p>
    <w:p w:rsidR="00D50FDC" w:rsidRPr="004601A9" w:rsidRDefault="00D50FDC" w:rsidP="009D5A57">
      <w:pPr>
        <w:spacing w:line="240" w:lineRule="atLeast"/>
        <w:ind w:firstLine="0"/>
        <w:jc w:val="center"/>
        <w:rPr>
          <w:b/>
        </w:rPr>
      </w:pPr>
      <w:r w:rsidRPr="004601A9">
        <w:rPr>
          <w:b/>
        </w:rPr>
        <w:t>2.3.1. Современное состояние</w:t>
      </w:r>
    </w:p>
    <w:p w:rsidR="00D50FDC" w:rsidRPr="004601A9" w:rsidRDefault="00D50FDC" w:rsidP="009D5A57">
      <w:pPr>
        <w:spacing w:line="240" w:lineRule="atLeast"/>
        <w:ind w:firstLine="0"/>
      </w:pPr>
    </w:p>
    <w:p w:rsidR="00D50FDC" w:rsidRPr="004601A9" w:rsidRDefault="00D50FDC" w:rsidP="00D50FDC">
      <w:pPr>
        <w:spacing w:line="240" w:lineRule="atLeast"/>
      </w:pPr>
      <w:r w:rsidRPr="004601A9">
        <w:t>Протяженность проектируемой территории с севера на юг, от дамбы Ко</w:t>
      </w:r>
      <w:r w:rsidRPr="004601A9">
        <w:t>м</w:t>
      </w:r>
      <w:r w:rsidRPr="004601A9">
        <w:t xml:space="preserve">сомольского </w:t>
      </w:r>
      <w:r w:rsidR="009D5A57">
        <w:t xml:space="preserve">железнодорожного </w:t>
      </w:r>
      <w:r w:rsidRPr="004601A9">
        <w:t>моста до ул</w:t>
      </w:r>
      <w:r w:rsidR="009D5A57">
        <w:t>.</w:t>
      </w:r>
      <w:r w:rsidRPr="004601A9">
        <w:t xml:space="preserve"> Подъ</w:t>
      </w:r>
      <w:r w:rsidR="00DD32B0">
        <w:t>е</w:t>
      </w:r>
      <w:r w:rsidRPr="004601A9">
        <w:t xml:space="preserve">мной – </w:t>
      </w:r>
      <w:r w:rsidR="009D5A57">
        <w:t>ул. </w:t>
      </w:r>
      <w:r w:rsidRPr="004601A9">
        <w:t>Одоевского (прое</w:t>
      </w:r>
      <w:r w:rsidRPr="004601A9">
        <w:t>к</w:t>
      </w:r>
      <w:r w:rsidRPr="004601A9">
        <w:t>тируемый створ Матвеевского моста) составляет 5,9 км.</w:t>
      </w:r>
    </w:p>
    <w:p w:rsidR="00D50FDC" w:rsidRPr="004601A9" w:rsidRDefault="00D50FDC" w:rsidP="00D50FDC">
      <w:pPr>
        <w:spacing w:line="240" w:lineRule="atLeast"/>
      </w:pPr>
      <w:r w:rsidRPr="004601A9">
        <w:t>Бердское (от северной границы проектируемой территории на 4,1 км к югу до Старошоссейного переулка) и Старое шоссе (далее 1,8 км на юг) – единстве</w:t>
      </w:r>
      <w:r w:rsidRPr="004601A9">
        <w:t>н</w:t>
      </w:r>
      <w:r w:rsidRPr="004601A9">
        <w:t>ная транспортная магистраль, обеспечивающая связь территорий с районами г</w:t>
      </w:r>
      <w:r w:rsidRPr="004601A9">
        <w:t>о</w:t>
      </w:r>
      <w:r w:rsidRPr="004601A9">
        <w:t>рода и выход за городскую черту в южном направлении. Статус магистрали пр</w:t>
      </w:r>
      <w:r w:rsidRPr="004601A9">
        <w:t>е</w:t>
      </w:r>
      <w:r w:rsidRPr="004601A9">
        <w:t>пятствует транспортному обслуживанию прилегающей территории. Над магис</w:t>
      </w:r>
      <w:r w:rsidRPr="004601A9">
        <w:t>т</w:t>
      </w:r>
      <w:r w:rsidRPr="004601A9">
        <w:t>ралью организовано три внеуличных пешеходных перехода.</w:t>
      </w:r>
    </w:p>
    <w:p w:rsidR="00D50FDC" w:rsidRPr="004601A9" w:rsidRDefault="00D50FDC" w:rsidP="00D50FDC">
      <w:pPr>
        <w:spacing w:line="240" w:lineRule="atLeast"/>
      </w:pPr>
      <w:r w:rsidRPr="004601A9">
        <w:t>Сеть улиц и проездов территории не соответствует требованиям к этим эл</w:t>
      </w:r>
      <w:r w:rsidRPr="004601A9">
        <w:t>е</w:t>
      </w:r>
      <w:r w:rsidRPr="004601A9">
        <w:t>ментам улично-дорожной сети действующих нормативных документов в части ширины в красных линиях, поперечного и продольного профилей, класса покр</w:t>
      </w:r>
      <w:r w:rsidRPr="004601A9">
        <w:t>ы</w:t>
      </w:r>
      <w:r w:rsidRPr="004601A9">
        <w:t>тий, класса пересечений и примыканий. Часть улично-дорожной сети проложена по территории, по</w:t>
      </w:r>
      <w:r w:rsidR="00DD32B0">
        <w:t>д</w:t>
      </w:r>
      <w:r w:rsidRPr="004601A9">
        <w:t>верженной затоплению 1</w:t>
      </w:r>
      <w:r w:rsidR="00DD32B0">
        <w:t> </w:t>
      </w:r>
      <w:r w:rsidRPr="004601A9">
        <w:t>%</w:t>
      </w:r>
      <w:r w:rsidR="00DD32B0">
        <w:t>-ным</w:t>
      </w:r>
      <w:r w:rsidRPr="004601A9">
        <w:t xml:space="preserve"> и 10</w:t>
      </w:r>
      <w:r w:rsidR="00DD32B0">
        <w:t> </w:t>
      </w:r>
      <w:r w:rsidRPr="004601A9">
        <w:t>%</w:t>
      </w:r>
      <w:r w:rsidR="00DD32B0">
        <w:t>-ным</w:t>
      </w:r>
      <w:r w:rsidRPr="004601A9">
        <w:t xml:space="preserve"> паводком. Ули</w:t>
      </w:r>
      <w:r w:rsidRPr="004601A9">
        <w:t>ч</w:t>
      </w:r>
      <w:r w:rsidRPr="004601A9">
        <w:t>ный общественный транспорт проложен только по магистрали. Магистраль не оборудована пересечениями в разных уровнях. В пределах территории построен один внеуличный пешеходный переход через магистраль.</w:t>
      </w:r>
    </w:p>
    <w:p w:rsidR="00D50FDC" w:rsidRPr="004601A9" w:rsidRDefault="00D50FDC" w:rsidP="00D50FDC">
      <w:pPr>
        <w:spacing w:line="240" w:lineRule="atLeast"/>
      </w:pPr>
      <w:r w:rsidRPr="004601A9">
        <w:t>Пригородный электротранспорт представлен южным направлением с двумя остановочными платформами (</w:t>
      </w:r>
      <w:r w:rsidR="00DD32B0">
        <w:t>«</w:t>
      </w:r>
      <w:r w:rsidRPr="004601A9">
        <w:t>Звёздная</w:t>
      </w:r>
      <w:r w:rsidR="00DD32B0">
        <w:t>»</w:t>
      </w:r>
      <w:r w:rsidRPr="004601A9">
        <w:t xml:space="preserve">, </w:t>
      </w:r>
      <w:r w:rsidR="00DD32B0">
        <w:t>«</w:t>
      </w:r>
      <w:r w:rsidRPr="004601A9">
        <w:t>Речпорт</w:t>
      </w:r>
      <w:r w:rsidR="00DD32B0">
        <w:t>»</w:t>
      </w:r>
      <w:r w:rsidRPr="004601A9">
        <w:t>) и одной станцией (</w:t>
      </w:r>
      <w:r w:rsidR="00DD32B0">
        <w:t>«</w:t>
      </w:r>
      <w:r w:rsidRPr="004601A9">
        <w:t>С</w:t>
      </w:r>
      <w:r w:rsidRPr="004601A9">
        <w:t>и</w:t>
      </w:r>
      <w:r w:rsidRPr="004601A9">
        <w:t>бирская</w:t>
      </w:r>
      <w:r w:rsidR="00DD32B0">
        <w:t>»</w:t>
      </w:r>
      <w:r w:rsidRPr="004601A9">
        <w:t>).</w:t>
      </w:r>
    </w:p>
    <w:p w:rsidR="00D50FDC" w:rsidRPr="004601A9" w:rsidRDefault="00D50FDC" w:rsidP="00D50FDC">
      <w:pPr>
        <w:spacing w:line="240" w:lineRule="atLeast"/>
      </w:pPr>
      <w:r w:rsidRPr="004601A9">
        <w:t>Причалов речного транспорта нет. Уличного электротранспорта нет. Горо</w:t>
      </w:r>
      <w:r w:rsidRPr="004601A9">
        <w:t>д</w:t>
      </w:r>
      <w:r w:rsidRPr="004601A9">
        <w:t xml:space="preserve">ского рельсового электротранспорта нет. Транспортно-пересадочные узлы не сформированы. </w:t>
      </w:r>
    </w:p>
    <w:p w:rsidR="00D50FDC" w:rsidRPr="004601A9" w:rsidRDefault="00D50FDC" w:rsidP="00D50FDC">
      <w:pPr>
        <w:spacing w:line="240" w:lineRule="atLeast"/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2.3.2. Проектное решение</w:t>
      </w:r>
    </w:p>
    <w:p w:rsidR="00D50FDC" w:rsidRPr="004601A9" w:rsidRDefault="00D50FDC" w:rsidP="00D50FDC"/>
    <w:p w:rsidR="00D50FDC" w:rsidRPr="004601A9" w:rsidRDefault="00D50FDC" w:rsidP="00D50FDC">
      <w:r w:rsidRPr="004601A9">
        <w:t>Транспортная структура проектируемой территории решена в соответствии с Генеральным планом города Новосибирска, программой строительства и реко</w:t>
      </w:r>
      <w:r w:rsidRPr="004601A9">
        <w:t>н</w:t>
      </w:r>
      <w:r w:rsidRPr="004601A9">
        <w:t>струкции объектов улично-дорожной сети города Новосибирска до 2015 года с прогнозом до 2030 года и Генеральной схемой развития улично-дорожной сети города Новосибирска (проект ЗАО «НИПИ территориального развития и тран</w:t>
      </w:r>
      <w:r w:rsidRPr="004601A9">
        <w:t>с</w:t>
      </w:r>
      <w:r w:rsidRPr="004601A9">
        <w:t>портной инфраструктуры» от 03.09.2008).</w:t>
      </w:r>
    </w:p>
    <w:p w:rsidR="00D50FDC" w:rsidRPr="004601A9" w:rsidRDefault="00D50FDC" w:rsidP="00D50FDC">
      <w:r w:rsidRPr="004601A9">
        <w:t>Опорную магистральную сеть проектируемой территории в проекте пре</w:t>
      </w:r>
      <w:r w:rsidRPr="004601A9">
        <w:t>д</w:t>
      </w:r>
      <w:r w:rsidRPr="004601A9">
        <w:t>ставляет Бердское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Старое шоссе – городская магистраль непрерывного движ</w:t>
      </w:r>
      <w:r w:rsidRPr="004601A9">
        <w:t>е</w:t>
      </w:r>
      <w:r w:rsidRPr="004601A9">
        <w:t>ния - восточная часть южного транспортного кольца.  Магистраль опорной сети в пределах проектируемой территории не оснащается транспортными развязками. Предполагается выполнить левоповоротное пересечение магистрали в двух уро</w:t>
      </w:r>
      <w:r w:rsidRPr="004601A9">
        <w:t>в</w:t>
      </w:r>
      <w:r w:rsidRPr="004601A9">
        <w:t>нях. Вдоль застроенной территории Бердское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>Старое шоссе предполагается д</w:t>
      </w:r>
      <w:r w:rsidRPr="004601A9">
        <w:t>о</w:t>
      </w:r>
      <w:r w:rsidRPr="004601A9">
        <w:t>полнить боковым проездом длиной 5,36 км. Кроме того, проектом предлагается сформировать магистраль, не принадлежащую опорной сети, для обслуживания застр</w:t>
      </w:r>
      <w:r w:rsidR="009D5A57">
        <w:t xml:space="preserve">оенной территории (магистраль </w:t>
      </w:r>
      <w:r w:rsidRPr="004601A9">
        <w:t>районного значения). На магистраль райо</w:t>
      </w:r>
      <w:r w:rsidRPr="004601A9">
        <w:t>н</w:t>
      </w:r>
      <w:r w:rsidRPr="004601A9">
        <w:t>ного значения</w:t>
      </w:r>
      <w:r w:rsidR="009D5A57">
        <w:t xml:space="preserve"> - </w:t>
      </w:r>
      <w:r w:rsidRPr="004601A9">
        <w:t>боковой проезд Бердского</w:t>
      </w:r>
      <w:r w:rsidR="00DD32B0">
        <w:t xml:space="preserve"> </w:t>
      </w:r>
      <w:r w:rsidRPr="004601A9">
        <w:t>-</w:t>
      </w:r>
      <w:r w:rsidR="00DD32B0">
        <w:t xml:space="preserve"> </w:t>
      </w:r>
      <w:r w:rsidRPr="004601A9">
        <w:t xml:space="preserve">Старого шоссе и вновь формируемую </w:t>
      </w:r>
      <w:r w:rsidRPr="004601A9">
        <w:lastRenderedPageBreak/>
        <w:t>набережную</w:t>
      </w:r>
      <w:r w:rsidR="00DD32B0">
        <w:t xml:space="preserve"> -</w:t>
      </w:r>
      <w:r w:rsidRPr="004601A9">
        <w:t xml:space="preserve"> проектом предлагается вывести сеть жилых улиц.  Районная маг</w:t>
      </w:r>
      <w:r w:rsidRPr="004601A9">
        <w:t>и</w:t>
      </w:r>
      <w:r w:rsidRPr="004601A9">
        <w:t>ст</w:t>
      </w:r>
      <w:r w:rsidR="00DD32B0">
        <w:t>раль пересече</w:t>
      </w:r>
      <w:r w:rsidRPr="004601A9">
        <w:t>т дамбы Матвеевского и Комсомольского мостовых переходов в разных уровнях без развязок.</w:t>
      </w:r>
    </w:p>
    <w:p w:rsidR="00D50FDC" w:rsidRPr="004601A9" w:rsidRDefault="00D50FDC" w:rsidP="00D50FDC">
      <w:r w:rsidRPr="004601A9">
        <w:t>Уличный общественный транспорт предполагается запустить по районным магистралям</w:t>
      </w:r>
      <w:r w:rsidR="00DD32B0">
        <w:t>,</w:t>
      </w:r>
      <w:r w:rsidRPr="004601A9">
        <w:t xml:space="preserve"> </w:t>
      </w:r>
      <w:r w:rsidR="00DD32B0">
        <w:t>у</w:t>
      </w:r>
      <w:r w:rsidRPr="004601A9">
        <w:t>скоренный уличный общественный транспорт (экспресс) – по м</w:t>
      </w:r>
      <w:r w:rsidRPr="004601A9">
        <w:t>а</w:t>
      </w:r>
      <w:r w:rsidRPr="004601A9">
        <w:t>гистралям опорной сети. Остановки ускоренного уличного транспорта предпол</w:t>
      </w:r>
      <w:r w:rsidRPr="004601A9">
        <w:t>а</w:t>
      </w:r>
      <w:r w:rsidRPr="004601A9">
        <w:t>гается связать с остановками пригородного электропоезда удобными пешеходн</w:t>
      </w:r>
      <w:r w:rsidRPr="004601A9">
        <w:t>ы</w:t>
      </w:r>
      <w:r w:rsidRPr="004601A9">
        <w:t>ми проходами, в том числе и внеуличными.</w:t>
      </w:r>
    </w:p>
    <w:p w:rsidR="00D50FDC" w:rsidRPr="004601A9" w:rsidRDefault="00D50FDC" w:rsidP="00D50FDC">
      <w:r w:rsidRPr="004601A9">
        <w:t>Организаци</w:t>
      </w:r>
      <w:r w:rsidR="009D5A57">
        <w:t>я</w:t>
      </w:r>
      <w:r w:rsidRPr="004601A9">
        <w:t xml:space="preserve"> остановок водного транспорта в пределах проектируемой те</w:t>
      </w:r>
      <w:r w:rsidRPr="004601A9">
        <w:t>р</w:t>
      </w:r>
      <w:r w:rsidRPr="004601A9">
        <w:t>ритории не предполагается.</w:t>
      </w:r>
    </w:p>
    <w:p w:rsidR="00D50FDC" w:rsidRPr="004601A9" w:rsidRDefault="00D50FDC" w:rsidP="00D50FDC">
      <w:r w:rsidRPr="004601A9">
        <w:t>Хранение личного легкового автомобильного транспорта граждан, прож</w:t>
      </w:r>
      <w:r w:rsidRPr="004601A9">
        <w:t>и</w:t>
      </w:r>
      <w:r w:rsidRPr="004601A9">
        <w:t>вающих в зонах индивидуальной застройки, предполагается на территории дом</w:t>
      </w:r>
      <w:r w:rsidRPr="004601A9">
        <w:t>о</w:t>
      </w:r>
      <w:r w:rsidRPr="004601A9">
        <w:t>владений. Для граждан, проживающих в многоквартирных домах, предполагается устройство стоянок в пределах жилых зон по расч</w:t>
      </w:r>
      <w:r w:rsidR="00DD32B0">
        <w:t>е</w:t>
      </w:r>
      <w:r w:rsidRPr="004601A9">
        <w:t>ту исход</w:t>
      </w:r>
      <w:r w:rsidR="009D5A57">
        <w:t>я</w:t>
      </w:r>
      <w:r w:rsidRPr="004601A9">
        <w:t xml:space="preserve"> из уровня автомоб</w:t>
      </w:r>
      <w:r w:rsidRPr="004601A9">
        <w:t>и</w:t>
      </w:r>
      <w:r w:rsidRPr="004601A9">
        <w:t>лизации 400 единиц на 1000 человек. Капитальные боковые гаражи для личных автомобилей граждан, расположенные в полосе отвода железной дороги</w:t>
      </w:r>
      <w:r w:rsidR="00DD32B0">
        <w:t>,</w:t>
      </w:r>
      <w:r w:rsidRPr="004601A9">
        <w:t xml:space="preserve"> предп</w:t>
      </w:r>
      <w:r w:rsidRPr="004601A9">
        <w:t>о</w:t>
      </w:r>
      <w:r w:rsidRPr="004601A9">
        <w:t>лагается сохранить на расч</w:t>
      </w:r>
      <w:r w:rsidR="00DD32B0">
        <w:t>е</w:t>
      </w:r>
      <w:r w:rsidRPr="004601A9">
        <w:t>тный период.</w:t>
      </w:r>
    </w:p>
    <w:p w:rsidR="00D50FDC" w:rsidRPr="004601A9" w:rsidRDefault="00D50FDC" w:rsidP="00D50FDC">
      <w:r w:rsidRPr="004601A9">
        <w:t>Площадки для съезда автомобильного транспорта, остановочные карманы и павильоны, предприятия по обслуживанию автотранспорта вдоль городской м</w:t>
      </w:r>
      <w:r w:rsidRPr="004601A9">
        <w:t>а</w:t>
      </w:r>
      <w:r w:rsidRPr="004601A9">
        <w:t>гистрали непрерывного движения предполагается организовать в соответствии с требованиями к федеральной дороге (М52).</w:t>
      </w:r>
    </w:p>
    <w:p w:rsidR="00D50FDC" w:rsidRPr="004601A9" w:rsidRDefault="00D50FDC" w:rsidP="00D50FDC">
      <w:r w:rsidRPr="004601A9">
        <w:t>Общая протяж</w:t>
      </w:r>
      <w:r w:rsidR="00DD32B0">
        <w:t>е</w:t>
      </w:r>
      <w:r w:rsidRPr="004601A9">
        <w:t xml:space="preserve">нность магистральной улично-дорожной сети </w:t>
      </w:r>
      <w:r w:rsidR="00DD32B0">
        <w:t xml:space="preserve">- </w:t>
      </w:r>
      <w:r w:rsidRPr="004601A9">
        <w:t>11,53 км</w:t>
      </w:r>
      <w:r w:rsidR="00DD32B0">
        <w:t>,</w:t>
      </w:r>
      <w:r w:rsidRPr="004601A9">
        <w:t xml:space="preserve"> в том числе опорной</w:t>
      </w:r>
      <w:r w:rsidR="00DD32B0">
        <w:t xml:space="preserve"> -</w:t>
      </w:r>
      <w:r w:rsidRPr="004601A9">
        <w:t xml:space="preserve"> 5,82 км.</w:t>
      </w:r>
    </w:p>
    <w:p w:rsidR="00D50FDC" w:rsidRPr="004601A9" w:rsidRDefault="00D50FDC" w:rsidP="00D50FDC">
      <w:r w:rsidRPr="004601A9">
        <w:t xml:space="preserve">Плотность магистральной улично-дорожной сети </w:t>
      </w:r>
      <w:r w:rsidR="00DD32B0">
        <w:t xml:space="preserve">- </w:t>
      </w:r>
      <w:r w:rsidRPr="004601A9">
        <w:t>1,0 км на кв.</w:t>
      </w:r>
      <w:r w:rsidR="00DD32B0">
        <w:t xml:space="preserve"> </w:t>
      </w:r>
      <w:r w:rsidRPr="004601A9">
        <w:t>км.</w:t>
      </w:r>
    </w:p>
    <w:p w:rsidR="00D50FDC" w:rsidRPr="004601A9" w:rsidRDefault="00D50FDC" w:rsidP="00D50FDC">
      <w:r w:rsidRPr="004601A9">
        <w:t>Общая протяж</w:t>
      </w:r>
      <w:r w:rsidR="00DD32B0">
        <w:t>е</w:t>
      </w:r>
      <w:r w:rsidRPr="004601A9">
        <w:t xml:space="preserve">нность улично-дорожной сети </w:t>
      </w:r>
      <w:r w:rsidR="00DD32B0">
        <w:t xml:space="preserve">- </w:t>
      </w:r>
      <w:r w:rsidRPr="004601A9">
        <w:t>37,41 км.</w:t>
      </w:r>
    </w:p>
    <w:p w:rsidR="00D50FDC" w:rsidRPr="004601A9" w:rsidRDefault="00D50FDC" w:rsidP="00D50FDC">
      <w:r w:rsidRPr="004601A9">
        <w:t xml:space="preserve">Плотность улично-дорожной сети </w:t>
      </w:r>
      <w:r w:rsidR="00DD32B0">
        <w:t xml:space="preserve">- </w:t>
      </w:r>
      <w:r w:rsidRPr="004601A9">
        <w:t>3,26 км на кв.</w:t>
      </w:r>
      <w:r w:rsidR="00DD32B0">
        <w:t xml:space="preserve"> </w:t>
      </w:r>
      <w:r w:rsidRPr="004601A9">
        <w:t>км.</w:t>
      </w:r>
    </w:p>
    <w:p w:rsidR="00D50FDC" w:rsidRPr="004601A9" w:rsidRDefault="00D50FDC" w:rsidP="00D50FDC"/>
    <w:p w:rsidR="00D50FDC" w:rsidRPr="004601A9" w:rsidRDefault="00D50FDC" w:rsidP="00976B0B">
      <w:pPr>
        <w:spacing w:line="240" w:lineRule="atLeast"/>
        <w:ind w:firstLine="0"/>
        <w:jc w:val="center"/>
        <w:rPr>
          <w:b/>
        </w:rPr>
      </w:pPr>
      <w:r w:rsidRPr="004601A9">
        <w:rPr>
          <w:b/>
        </w:rPr>
        <w:t>2.4. Инженерное обеспечение территории</w:t>
      </w:r>
    </w:p>
    <w:p w:rsidR="00D50FDC" w:rsidRPr="004601A9" w:rsidRDefault="00D50FDC" w:rsidP="00976B0B">
      <w:pPr>
        <w:spacing w:line="240" w:lineRule="atLeast"/>
      </w:pPr>
    </w:p>
    <w:p w:rsidR="00D50FDC" w:rsidRPr="004601A9" w:rsidRDefault="00D50FDC" w:rsidP="00976B0B">
      <w:pPr>
        <w:spacing w:line="240" w:lineRule="atLeast"/>
        <w:ind w:firstLine="0"/>
        <w:jc w:val="center"/>
        <w:rPr>
          <w:b/>
        </w:rPr>
      </w:pPr>
      <w:r w:rsidRPr="004601A9">
        <w:rPr>
          <w:b/>
        </w:rPr>
        <w:t>2.4.1. Водоснабжение</w:t>
      </w:r>
    </w:p>
    <w:p w:rsidR="00D50FDC" w:rsidRPr="004601A9" w:rsidRDefault="00D50FDC" w:rsidP="00976B0B">
      <w:pPr>
        <w:spacing w:line="240" w:lineRule="atLeast"/>
        <w:rPr>
          <w:b/>
        </w:rPr>
      </w:pPr>
    </w:p>
    <w:p w:rsidR="00D50FDC" w:rsidRPr="004601A9" w:rsidRDefault="00D50FDC" w:rsidP="00D50FDC">
      <w:pPr>
        <w:jc w:val="left"/>
      </w:pPr>
      <w:r w:rsidRPr="004601A9">
        <w:t>2.4.1.1. Существующее положение.</w:t>
      </w:r>
    </w:p>
    <w:p w:rsidR="00D50FDC" w:rsidRPr="004601A9" w:rsidRDefault="00D50FDC" w:rsidP="00D50FDC">
      <w:r w:rsidRPr="004601A9">
        <w:t xml:space="preserve">Существующая схема водоснабжения прибрежной территории реки Оби в Первомайском районе в границах Бердского шоссе, Старого шоссе, ул. Одоевского </w:t>
      </w:r>
      <w:r w:rsidR="00F90934">
        <w:t>–</w:t>
      </w:r>
      <w:r w:rsidRPr="004601A9">
        <w:t xml:space="preserve"> </w:t>
      </w:r>
      <w:r w:rsidR="00F90934">
        <w:t xml:space="preserve">ул. </w:t>
      </w:r>
      <w:r w:rsidRPr="004601A9">
        <w:t>Подъемн</w:t>
      </w:r>
      <w:r w:rsidR="006A39FA">
        <w:t>ой</w:t>
      </w:r>
      <w:r w:rsidRPr="004601A9">
        <w:t>, береговой линии реки Оби, полосы отвода ж</w:t>
      </w:r>
      <w:r w:rsidRPr="004601A9">
        <w:t>е</w:t>
      </w:r>
      <w:r w:rsidRPr="004601A9">
        <w:t xml:space="preserve">лезной дороги (Комсомольский </w:t>
      </w:r>
      <w:r w:rsidR="00F90934">
        <w:t xml:space="preserve">железнодорожный </w:t>
      </w:r>
      <w:r w:rsidRPr="004601A9">
        <w:t>мост) представляет собой це</w:t>
      </w:r>
      <w:r w:rsidRPr="004601A9">
        <w:t>н</w:t>
      </w:r>
      <w:r w:rsidRPr="004601A9">
        <w:t>трализованную систему подачи воды. Основные магистральные сети закольцов</w:t>
      </w:r>
      <w:r w:rsidRPr="004601A9">
        <w:t>а</w:t>
      </w:r>
      <w:r w:rsidRPr="004601A9">
        <w:t>ны. Вода по своему составу соответствует требованиям ГОСТ Р 51232-98 и Са</w:t>
      </w:r>
      <w:r w:rsidRPr="004601A9">
        <w:t>н</w:t>
      </w:r>
      <w:r w:rsidRPr="004601A9">
        <w:t>ПиН 2.1.4.1074-01.</w:t>
      </w:r>
    </w:p>
    <w:p w:rsidR="00D50FDC" w:rsidRPr="004601A9" w:rsidRDefault="00D50FDC" w:rsidP="00D50FDC">
      <w:r w:rsidRPr="004601A9">
        <w:t>Рассматриваемая территория в основном занята 2-этажными жилыми дом</w:t>
      </w:r>
      <w:r w:rsidRPr="004601A9">
        <w:t>а</w:t>
      </w:r>
      <w:r w:rsidRPr="004601A9">
        <w:t>ми. По проектному решению они подлежат сносу.</w:t>
      </w:r>
    </w:p>
    <w:p w:rsidR="00D50FDC" w:rsidRPr="004601A9" w:rsidRDefault="00D50FDC" w:rsidP="00D50FDC">
      <w:r w:rsidRPr="004601A9">
        <w:t>Водоснабжение рассматриваемой территории осуществляется от Первома</w:t>
      </w:r>
      <w:r w:rsidRPr="004601A9">
        <w:t>й</w:t>
      </w:r>
      <w:r w:rsidRPr="004601A9">
        <w:t>ской зоны № 2. Подача воды в Первомайскую зону № 2 осуществляется от насо</w:t>
      </w:r>
      <w:r w:rsidRPr="004601A9">
        <w:t>с</w:t>
      </w:r>
      <w:r w:rsidRPr="004601A9">
        <w:t xml:space="preserve">ной станции II подъема на площадке НФС-5 по водоводам Д 1000 мм, Д 700 мм в неравномерном режиме. </w:t>
      </w:r>
    </w:p>
    <w:p w:rsidR="00D50FDC" w:rsidRPr="004601A9" w:rsidRDefault="00D50FDC" w:rsidP="00D50FDC">
      <w:r w:rsidRPr="004601A9">
        <w:lastRenderedPageBreak/>
        <w:t>Для снижения давления на подключении к магистральным водоводам тр</w:t>
      </w:r>
      <w:r w:rsidRPr="004601A9">
        <w:t>е</w:t>
      </w:r>
      <w:r w:rsidRPr="004601A9">
        <w:t>буется установка регуляторов давления.</w:t>
      </w:r>
    </w:p>
    <w:p w:rsidR="00D50FDC" w:rsidRPr="004601A9" w:rsidRDefault="00D50FDC" w:rsidP="00D50FDC">
      <w:pPr>
        <w:jc w:val="left"/>
      </w:pPr>
      <w:r w:rsidRPr="004601A9">
        <w:t>2.4.1.2. Проектируемая система водоснабжения.</w:t>
      </w:r>
    </w:p>
    <w:p w:rsidR="00D50FDC" w:rsidRPr="004601A9" w:rsidRDefault="00D50FDC" w:rsidP="00D50FDC">
      <w:pPr>
        <w:rPr>
          <w:highlight w:val="cyan"/>
        </w:rPr>
      </w:pPr>
      <w:r w:rsidRPr="004601A9">
        <w:t xml:space="preserve">Проектируемая схема водоснабжения прибрежной территории реки Оби в Первомайском районе в границах Бердского шоссе, Старого шоссе, ул. Одоевского </w:t>
      </w:r>
      <w:r w:rsidR="00F90934">
        <w:t>–</w:t>
      </w:r>
      <w:r w:rsidRPr="004601A9">
        <w:t xml:space="preserve"> </w:t>
      </w:r>
      <w:r w:rsidR="00F90934">
        <w:t xml:space="preserve">ул. </w:t>
      </w:r>
      <w:r w:rsidRPr="004601A9">
        <w:t>Подъемн</w:t>
      </w:r>
      <w:r w:rsidR="00F90934">
        <w:t>ой</w:t>
      </w:r>
      <w:r w:rsidRPr="004601A9">
        <w:t>, береговой линии реки Оби, полосы отвода ж</w:t>
      </w:r>
      <w:r w:rsidRPr="004601A9">
        <w:t>е</w:t>
      </w:r>
      <w:r w:rsidRPr="004601A9">
        <w:t xml:space="preserve">лезной дороги (Комсомольский </w:t>
      </w:r>
      <w:r w:rsidR="00F90934">
        <w:t xml:space="preserve">железнодорожный </w:t>
      </w:r>
      <w:r w:rsidRPr="004601A9">
        <w:t xml:space="preserve">мост) выполнена на основании технических условий муниципального унитарного предприятия г. Новосибирска </w:t>
      </w:r>
      <w:r>
        <w:t xml:space="preserve">(далее – МУП) </w:t>
      </w:r>
      <w:r w:rsidRPr="004601A9">
        <w:t>«ГОРВОДОКАНАЛ» от 09.03.2011 № 5-240 и проекта «Схема в</w:t>
      </w:r>
      <w:r w:rsidRPr="004601A9">
        <w:t>о</w:t>
      </w:r>
      <w:r w:rsidRPr="004601A9">
        <w:t>доснабжения города Новосибирска», разработанного ОАО «Сибгипрокоммунв</w:t>
      </w:r>
      <w:r w:rsidRPr="004601A9">
        <w:t>о</w:t>
      </w:r>
      <w:r w:rsidRPr="004601A9">
        <w:t>доканал» в 2009 году.</w:t>
      </w:r>
    </w:p>
    <w:p w:rsidR="00D50FDC" w:rsidRPr="004601A9" w:rsidRDefault="00D50FDC" w:rsidP="00D50FDC">
      <w:r w:rsidRPr="004601A9">
        <w:t>Для обеспечения стабильного водоснабжения существующей и проектиру</w:t>
      </w:r>
      <w:r w:rsidRPr="004601A9">
        <w:t>е</w:t>
      </w:r>
      <w:r w:rsidRPr="004601A9">
        <w:t>мой застройки данной территории необходимо:</w:t>
      </w:r>
    </w:p>
    <w:p w:rsidR="00D50FDC" w:rsidRPr="004601A9" w:rsidRDefault="00D50FDC" w:rsidP="00D50FDC">
      <w:r w:rsidRPr="004601A9">
        <w:t>отделить данную зону от сетей Первомайской зоны № 1 и от сетей микр</w:t>
      </w:r>
      <w:r w:rsidRPr="004601A9">
        <w:t>о</w:t>
      </w:r>
      <w:r w:rsidRPr="004601A9">
        <w:t>района по ул. Одоевского в соответствии с расчетной схемой путем установки о</w:t>
      </w:r>
      <w:r w:rsidRPr="004601A9">
        <w:t>п</w:t>
      </w:r>
      <w:r w:rsidRPr="004601A9">
        <w:t>ломбированных задвижек в соответствующих узлах;</w:t>
      </w:r>
    </w:p>
    <w:p w:rsidR="00D50FDC" w:rsidRPr="004601A9" w:rsidRDefault="00D50FDC" w:rsidP="00D50FDC">
      <w:r w:rsidRPr="004601A9">
        <w:t xml:space="preserve">проложить участок водовода Д 1000 мм протяженностью </w:t>
      </w:r>
      <w:smartTag w:uri="urn:schemas-microsoft-com:office:smarttags" w:element="metricconverter">
        <w:smartTagPr>
          <w:attr w:name="ProductID" w:val="830 м"/>
        </w:smartTagPr>
        <w:r w:rsidRPr="004601A9">
          <w:t>830 м</w:t>
        </w:r>
      </w:smartTag>
      <w:r w:rsidRPr="004601A9">
        <w:t xml:space="preserve"> от камеры дюкерного перехода через реку Обь до водовода Д 1000</w:t>
      </w:r>
      <w:r w:rsidRPr="004601A9">
        <w:rPr>
          <w:lang w:val="en-US"/>
        </w:rPr>
        <w:t> </w:t>
      </w:r>
      <w:r w:rsidRPr="004601A9">
        <w:t>мм;</w:t>
      </w:r>
    </w:p>
    <w:p w:rsidR="00D50FDC" w:rsidRPr="004601A9" w:rsidRDefault="00D50FDC" w:rsidP="00D50FDC">
      <w:r w:rsidRPr="004601A9">
        <w:t>проложить водопроводные сети Д 300 мм, Д 200 мм вокруг проектируемых жилых районов.</w:t>
      </w:r>
    </w:p>
    <w:p w:rsidR="00D50FDC" w:rsidRPr="004601A9" w:rsidRDefault="00D50FDC" w:rsidP="00D50FDC">
      <w:r w:rsidRPr="004601A9">
        <w:t xml:space="preserve">Общие расходы воды по территории </w:t>
      </w:r>
      <w:r w:rsidR="006A39FA">
        <w:t>–</w:t>
      </w:r>
      <w:r w:rsidRPr="004601A9">
        <w:t xml:space="preserve"> 13447</w:t>
      </w:r>
      <w:r w:rsidR="006A39FA">
        <w:t>,</w:t>
      </w:r>
      <w:r w:rsidRPr="004601A9">
        <w:t xml:space="preserve">2 </w:t>
      </w:r>
      <w:r w:rsidR="006A39FA">
        <w:t xml:space="preserve">куб. </w:t>
      </w:r>
      <w:r w:rsidRPr="004601A9">
        <w:t>м/сут</w:t>
      </w:r>
      <w:r w:rsidR="00F90934">
        <w:t>ки</w:t>
      </w:r>
      <w:r w:rsidRPr="004601A9">
        <w:t>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2.4.2. Канализация</w:t>
      </w:r>
    </w:p>
    <w:p w:rsidR="00D50FDC" w:rsidRPr="004601A9" w:rsidRDefault="00D50FDC" w:rsidP="00D50FDC"/>
    <w:p w:rsidR="00D50FDC" w:rsidRPr="004601A9" w:rsidRDefault="00D50FDC" w:rsidP="00D50FDC">
      <w:pPr>
        <w:jc w:val="left"/>
      </w:pPr>
      <w:r w:rsidRPr="004601A9">
        <w:t>2.4.2.1. Существующее положение.</w:t>
      </w:r>
    </w:p>
    <w:p w:rsidR="00D50FDC" w:rsidRPr="004601A9" w:rsidRDefault="00D50FDC" w:rsidP="00D50FDC">
      <w:pPr>
        <w:shd w:val="clear" w:color="auto" w:fill="FFFFFF"/>
      </w:pPr>
      <w:r w:rsidRPr="004601A9">
        <w:t>Территория в границах проекта планировки имеет централизованную си</w:t>
      </w:r>
      <w:r w:rsidRPr="004601A9">
        <w:t>с</w:t>
      </w:r>
      <w:r w:rsidRPr="004601A9">
        <w:t>тему канализации. Канализование существующей застройки, промышленных предприятий осуществляется системой уличных коллекторов и насосными ста</w:t>
      </w:r>
      <w:r w:rsidRPr="004601A9">
        <w:t>н</w:t>
      </w:r>
      <w:r w:rsidRPr="004601A9">
        <w:t>циями перекачки в существующий коллектор Д 800 мм по Советскому шоссе. На территории в границах проекта планировки имеется одна насосная станция по</w:t>
      </w:r>
      <w:r w:rsidRPr="004601A9">
        <w:t>д</w:t>
      </w:r>
      <w:r w:rsidRPr="004601A9">
        <w:t>качки. Существующие расходы стоков от населения и от промышленных и ко</w:t>
      </w:r>
      <w:r w:rsidRPr="004601A9">
        <w:t>м</w:t>
      </w:r>
      <w:r w:rsidRPr="004601A9">
        <w:t xml:space="preserve">мунально-складских предприятий взяты из данных, представленных </w:t>
      </w:r>
      <w:r>
        <w:t xml:space="preserve">МУП </w:t>
      </w:r>
      <w:r w:rsidRPr="004601A9">
        <w:t>«ГОРВОДОКАНАЛ» за январь 2011 года.</w:t>
      </w:r>
    </w:p>
    <w:p w:rsidR="00D50FDC" w:rsidRPr="004601A9" w:rsidRDefault="00D50FDC" w:rsidP="00D50FDC">
      <w:pPr>
        <w:rPr>
          <w:b/>
        </w:rPr>
      </w:pPr>
      <w:r w:rsidRPr="004601A9">
        <w:t>2.4.2.2. Проектные решения.</w:t>
      </w:r>
    </w:p>
    <w:p w:rsidR="00D50FDC" w:rsidRPr="004601A9" w:rsidRDefault="00D50FDC" w:rsidP="00D50FDC">
      <w:r w:rsidRPr="004601A9">
        <w:t xml:space="preserve">Нормы водоотведения бытовых сточных вод приняты по </w:t>
      </w:r>
      <w:r w:rsidR="00C228F3" w:rsidRPr="00C228F3">
        <w:rPr>
          <w:szCs w:val="28"/>
        </w:rPr>
        <w:t>СП 32.13330.2012</w:t>
      </w:r>
      <w:r w:rsidR="00C228F3">
        <w:rPr>
          <w:sz w:val="24"/>
          <w:szCs w:val="24"/>
        </w:rPr>
        <w:t xml:space="preserve"> </w:t>
      </w:r>
      <w:r w:rsidRPr="004601A9">
        <w:t xml:space="preserve"> и соответствуют нормам водопотребления. </w:t>
      </w:r>
    </w:p>
    <w:p w:rsidR="00D50FDC" w:rsidRPr="004601A9" w:rsidRDefault="00D50FDC" w:rsidP="00D50FDC">
      <w:r w:rsidRPr="004601A9">
        <w:t>Проектируемая схема канализования территории ограничена полосой отв</w:t>
      </w:r>
      <w:r w:rsidRPr="004601A9">
        <w:t>о</w:t>
      </w:r>
      <w:r w:rsidRPr="004601A9">
        <w:t>да железной дороги (Комсомольский</w:t>
      </w:r>
      <w:r w:rsidR="00E81235">
        <w:t xml:space="preserve"> железнодорожный </w:t>
      </w:r>
      <w:r w:rsidRPr="004601A9">
        <w:t xml:space="preserve">мост), Бердским шоссе, ул. Одоевского </w:t>
      </w:r>
      <w:r w:rsidR="00E81235">
        <w:t>–</w:t>
      </w:r>
      <w:r w:rsidRPr="004601A9">
        <w:t xml:space="preserve"> </w:t>
      </w:r>
      <w:r w:rsidR="00E81235">
        <w:t xml:space="preserve">ул. </w:t>
      </w:r>
      <w:r w:rsidRPr="004601A9">
        <w:t>Подъемн</w:t>
      </w:r>
      <w:r w:rsidR="006A39FA">
        <w:t>ой</w:t>
      </w:r>
      <w:r w:rsidRPr="004601A9">
        <w:t>, береговой лини</w:t>
      </w:r>
      <w:r w:rsidR="006A39FA">
        <w:t>ей</w:t>
      </w:r>
      <w:r w:rsidRPr="004601A9">
        <w:t xml:space="preserve"> реки Оби</w:t>
      </w:r>
      <w:r w:rsidR="006A39FA">
        <w:t xml:space="preserve"> и</w:t>
      </w:r>
      <w:r w:rsidRPr="004601A9">
        <w:t xml:space="preserve"> выполнена на о</w:t>
      </w:r>
      <w:r w:rsidRPr="004601A9">
        <w:t>с</w:t>
      </w:r>
      <w:r w:rsidRPr="004601A9">
        <w:t xml:space="preserve">новании технических условий </w:t>
      </w:r>
      <w:r>
        <w:t>МУП</w:t>
      </w:r>
      <w:r w:rsidRPr="004601A9">
        <w:t xml:space="preserve"> «ГОРВОДОКАНАЛ» от 18.03.2011 № 2955-6/13.</w:t>
      </w:r>
    </w:p>
    <w:p w:rsidR="00D50FDC" w:rsidRPr="004601A9" w:rsidRDefault="00D50FDC" w:rsidP="00D50FDC">
      <w:r w:rsidRPr="004601A9">
        <w:t>Для обеспечения возможности перспективного развития проектируемой з</w:t>
      </w:r>
      <w:r w:rsidRPr="004601A9">
        <w:t>а</w:t>
      </w:r>
      <w:r w:rsidRPr="004601A9">
        <w:t>стройки данной территории необходимо построить коллектор Д 2000 мм вдоль Бердского шоссе с пересечением железнодорожной магистрали от К-32 до кан</w:t>
      </w:r>
      <w:r w:rsidRPr="004601A9">
        <w:t>а</w:t>
      </w:r>
      <w:r w:rsidRPr="004601A9">
        <w:t>лизационной</w:t>
      </w:r>
      <w:r w:rsidR="00E81235">
        <w:t xml:space="preserve"> насосной станции (далее - КНС)-</w:t>
      </w:r>
      <w:r w:rsidRPr="004601A9">
        <w:t>17 с реконструкцией КНС</w:t>
      </w:r>
      <w:r w:rsidR="00E81235">
        <w:t>-1</w:t>
      </w:r>
      <w:r w:rsidRPr="004601A9">
        <w:t>7.</w:t>
      </w:r>
    </w:p>
    <w:p w:rsidR="00D50FDC" w:rsidRPr="004601A9" w:rsidRDefault="00D50FDC" w:rsidP="00D50FDC">
      <w:r w:rsidRPr="004601A9">
        <w:lastRenderedPageBreak/>
        <w:t>Канализование проектируемой застройки осуществляется системой ули</w:t>
      </w:r>
      <w:r w:rsidRPr="004601A9">
        <w:t>ч</w:t>
      </w:r>
      <w:r w:rsidRPr="004601A9">
        <w:t>ных коллекторов и насосными станциями перекачки в существующий коллектор Д 1000 мм, Д 800 мм и строящийся коллектор Д 2000 мм.</w:t>
      </w:r>
    </w:p>
    <w:p w:rsidR="00D50FDC" w:rsidRPr="004601A9" w:rsidRDefault="00D50FDC" w:rsidP="00D50FDC">
      <w:r w:rsidRPr="004601A9">
        <w:t xml:space="preserve">Для канализования проектируемой застройки запроектировано 8 насосных станций перекачки. </w:t>
      </w:r>
    </w:p>
    <w:p w:rsidR="00D50FDC" w:rsidRPr="004601A9" w:rsidRDefault="00D50FDC" w:rsidP="00D50FDC">
      <w:pPr>
        <w:shd w:val="clear" w:color="auto" w:fill="FFFFFF"/>
      </w:pPr>
      <w:r w:rsidRPr="004601A9">
        <w:t>Общие расходы стоков:</w:t>
      </w:r>
    </w:p>
    <w:p w:rsidR="00D50FDC" w:rsidRPr="004601A9" w:rsidRDefault="00D50FDC" w:rsidP="00D50FDC">
      <w:pPr>
        <w:shd w:val="clear" w:color="auto" w:fill="FFFFFF"/>
      </w:pPr>
      <w:r w:rsidRPr="004601A9">
        <w:t>существующие – 660 куб. м/сутки;</w:t>
      </w:r>
    </w:p>
    <w:p w:rsidR="00D50FDC" w:rsidRPr="004601A9" w:rsidRDefault="00D50FDC" w:rsidP="00D50FDC">
      <w:r w:rsidRPr="004601A9">
        <w:t>проектируемые –</w:t>
      </w:r>
      <w:r w:rsidR="006A39FA">
        <w:t xml:space="preserve"> </w:t>
      </w:r>
      <w:r w:rsidRPr="004601A9">
        <w:t>11743</w:t>
      </w:r>
      <w:r w:rsidRPr="004601A9">
        <w:rPr>
          <w:b/>
        </w:rPr>
        <w:t xml:space="preserve"> </w:t>
      </w:r>
      <w:r w:rsidRPr="004601A9">
        <w:t>куб. м/сутки.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2.4.3. Теплоснабжение</w:t>
      </w:r>
    </w:p>
    <w:p w:rsidR="00D50FDC" w:rsidRPr="004601A9" w:rsidRDefault="00D50FDC" w:rsidP="00D50FDC">
      <w:pPr>
        <w:jc w:val="left"/>
        <w:rPr>
          <w:highlight w:val="cyan"/>
        </w:rPr>
      </w:pPr>
    </w:p>
    <w:p w:rsidR="00D50FDC" w:rsidRPr="004601A9" w:rsidRDefault="00D50FDC" w:rsidP="00D50FDC">
      <w:pPr>
        <w:jc w:val="left"/>
      </w:pPr>
      <w:r w:rsidRPr="004601A9">
        <w:t>2.4.3.1. Существующее положение.</w:t>
      </w:r>
    </w:p>
    <w:p w:rsidR="00D50FDC" w:rsidRPr="006123F2" w:rsidRDefault="00D50FDC" w:rsidP="006A39FA">
      <w:r w:rsidRPr="00D50FDC">
        <w:t>Теплоснабжение</w:t>
      </w:r>
      <w:r w:rsidRPr="004601A9">
        <w:rPr>
          <w:szCs w:val="28"/>
        </w:rPr>
        <w:t xml:space="preserve"> потребителей осуществляется от четыр</w:t>
      </w:r>
      <w:r w:rsidR="006A39FA">
        <w:rPr>
          <w:szCs w:val="28"/>
        </w:rPr>
        <w:t>е</w:t>
      </w:r>
      <w:r w:rsidRPr="004601A9">
        <w:rPr>
          <w:szCs w:val="28"/>
        </w:rPr>
        <w:t>х теплоэлектр</w:t>
      </w:r>
      <w:r w:rsidRPr="004601A9">
        <w:rPr>
          <w:szCs w:val="28"/>
        </w:rPr>
        <w:t>о</w:t>
      </w:r>
      <w:r w:rsidRPr="004601A9">
        <w:rPr>
          <w:szCs w:val="28"/>
        </w:rPr>
        <w:t>централей (</w:t>
      </w:r>
      <w:r>
        <w:rPr>
          <w:szCs w:val="28"/>
        </w:rPr>
        <w:t xml:space="preserve">далее - </w:t>
      </w:r>
      <w:r w:rsidRPr="004601A9">
        <w:rPr>
          <w:szCs w:val="28"/>
        </w:rPr>
        <w:t xml:space="preserve">ТЭЦ) ОАО «Новосибирскэнерго» (ТЭЦ-2, </w:t>
      </w:r>
      <w:r w:rsidR="006A39FA">
        <w:rPr>
          <w:szCs w:val="28"/>
        </w:rPr>
        <w:t xml:space="preserve"> </w:t>
      </w:r>
      <w:r w:rsidRPr="004601A9">
        <w:rPr>
          <w:szCs w:val="28"/>
        </w:rPr>
        <w:t>-3, -4, -5) сумма</w:t>
      </w:r>
      <w:r w:rsidRPr="004601A9">
        <w:rPr>
          <w:szCs w:val="28"/>
        </w:rPr>
        <w:t>р</w:t>
      </w:r>
      <w:r w:rsidRPr="004601A9">
        <w:rPr>
          <w:szCs w:val="28"/>
        </w:rPr>
        <w:t xml:space="preserve">ной мощностью 4882 Гкал/час и от более 300 муниципальных и </w:t>
      </w:r>
      <w:r w:rsidRPr="006123F2">
        <w:t xml:space="preserve">ведомственных котельных. </w:t>
      </w:r>
    </w:p>
    <w:p w:rsidR="00D50FDC" w:rsidRPr="006123F2" w:rsidRDefault="00D50FDC" w:rsidP="006A39FA">
      <w:r w:rsidRPr="006123F2">
        <w:t>Магистральные тепловые сети от всех ТЭЦ выполнены по всему городу, з</w:t>
      </w:r>
      <w:r w:rsidRPr="006123F2">
        <w:t>а</w:t>
      </w:r>
      <w:r w:rsidRPr="006123F2">
        <w:t>кольцованы и имеют перемычки с магистральными сетями котельных.</w:t>
      </w:r>
    </w:p>
    <w:p w:rsidR="00D50FDC" w:rsidRPr="006123F2" w:rsidRDefault="00D50FDC" w:rsidP="006A39FA">
      <w:r w:rsidRPr="006123F2">
        <w:t xml:space="preserve">Температурный график ТЭЦ </w:t>
      </w:r>
      <w:r w:rsidR="006A39FA">
        <w:t xml:space="preserve">- </w:t>
      </w:r>
      <w:r w:rsidRPr="006123F2">
        <w:t xml:space="preserve">150/70 </w:t>
      </w:r>
      <w:r w:rsidRPr="006123F2">
        <w:sym w:font="Symbol" w:char="F0B0"/>
      </w:r>
      <w:r w:rsidRPr="006123F2">
        <w:t>С.</w:t>
      </w:r>
    </w:p>
    <w:p w:rsidR="00D50FDC" w:rsidRPr="006123F2" w:rsidRDefault="00D50FDC" w:rsidP="006A39FA">
      <w:r w:rsidRPr="006123F2">
        <w:t>Потребители тепла в границах проекта планировки обеспечиваются центр</w:t>
      </w:r>
      <w:r w:rsidRPr="006123F2">
        <w:t>а</w:t>
      </w:r>
      <w:r w:rsidRPr="006123F2">
        <w:t>лизованным теплоснабжением и горячим водоснабжением от центральных тепл</w:t>
      </w:r>
      <w:r w:rsidRPr="006123F2">
        <w:t>о</w:t>
      </w:r>
      <w:r w:rsidRPr="006123F2">
        <w:t xml:space="preserve">вых пунктов (далее - ЦТП). Температурный график внутриквартальных тепловых сетей от ЦТП к потребителям </w:t>
      </w:r>
      <w:r w:rsidR="006A39FA">
        <w:t xml:space="preserve">- </w:t>
      </w:r>
      <w:r w:rsidRPr="006123F2">
        <w:t xml:space="preserve">95/70 </w:t>
      </w:r>
      <w:r w:rsidRPr="006123F2">
        <w:sym w:font="Symbol" w:char="F0B0"/>
      </w:r>
      <w:r w:rsidRPr="006123F2">
        <w:t>С.</w:t>
      </w:r>
    </w:p>
    <w:p w:rsidR="00D50FDC" w:rsidRPr="006123F2" w:rsidRDefault="00D50FDC" w:rsidP="006A39FA">
      <w:r w:rsidRPr="006123F2">
        <w:t>Общая тепловая нагрузка по кварталам составляет 179,31 Гкал/час, в том числе расход тепла по жилым кварталам с индивидуальной застройкой составляет 12,85 Гкал/час. Расход тепла на многоэтажную и малоэтажную жилую застройку и общественные здания составляет 166,46 Гкал/час.</w:t>
      </w:r>
    </w:p>
    <w:p w:rsidR="00D50FDC" w:rsidRPr="006123F2" w:rsidRDefault="00D50FDC" w:rsidP="006A39FA">
      <w:r w:rsidRPr="006123F2">
        <w:t>Источником теплоснабжения проектируемого участка являются сущес</w:t>
      </w:r>
      <w:r w:rsidRPr="006123F2">
        <w:t>т</w:t>
      </w:r>
      <w:r w:rsidRPr="006123F2">
        <w:t>вующие котельные, расположенные в кварталах 221.01.01.14, 221.01.01.23</w:t>
      </w:r>
      <w:r w:rsidR="006A39FA">
        <w:t>,</w:t>
      </w:r>
      <w:r w:rsidRPr="006123F2">
        <w:t xml:space="preserve"> кот</w:t>
      </w:r>
      <w:r w:rsidRPr="006123F2">
        <w:t>о</w:t>
      </w:r>
      <w:r w:rsidRPr="006123F2">
        <w:t>рые при необходимости увеличения тепловой мощности подлежат реконстру</w:t>
      </w:r>
      <w:r w:rsidRPr="006123F2">
        <w:t>к</w:t>
      </w:r>
      <w:r w:rsidRPr="006123F2">
        <w:t>ции.</w:t>
      </w:r>
    </w:p>
    <w:p w:rsidR="00D50FDC" w:rsidRPr="006123F2" w:rsidRDefault="00D50FDC" w:rsidP="006A39FA">
      <w:r w:rsidRPr="006123F2">
        <w:t>Теплоснабжение индивидуальных жилых домов предполагается децентр</w:t>
      </w:r>
      <w:r w:rsidRPr="006123F2">
        <w:t>а</w:t>
      </w:r>
      <w:r w:rsidRPr="006123F2">
        <w:t>лизованное – от индивидуальных экологически чистых источников тепла, авт</w:t>
      </w:r>
      <w:r w:rsidRPr="006123F2">
        <w:t>о</w:t>
      </w:r>
      <w:r w:rsidRPr="006123F2">
        <w:t>номных теплогенераторов, использующих в качестве топлива природный газ.</w:t>
      </w:r>
    </w:p>
    <w:p w:rsidR="00D50FDC" w:rsidRPr="006123F2" w:rsidRDefault="00D50FDC" w:rsidP="006A39FA">
      <w:r w:rsidRPr="006123F2">
        <w:t>2.4.3.2. Проектные решения.</w:t>
      </w:r>
    </w:p>
    <w:p w:rsidR="00D50FDC" w:rsidRPr="006123F2" w:rsidRDefault="00D50FDC" w:rsidP="006A39FA">
      <w:r w:rsidRPr="006123F2">
        <w:t>Климатические данные:</w:t>
      </w:r>
    </w:p>
    <w:p w:rsidR="00D50FDC" w:rsidRPr="006123F2" w:rsidRDefault="00D50FDC" w:rsidP="006A39FA">
      <w:r w:rsidRPr="006123F2">
        <w:t xml:space="preserve">Расчетная температура наружного воздуха для проектирования отопления – минус 37 °С. </w:t>
      </w:r>
    </w:p>
    <w:p w:rsidR="00D50FDC" w:rsidRPr="006123F2" w:rsidRDefault="00D50FDC" w:rsidP="006A39FA">
      <w:r w:rsidRPr="006123F2">
        <w:t xml:space="preserve">Средняя температура за отопительный период – минус 8,7 </w:t>
      </w:r>
      <w:r w:rsidRPr="006123F2">
        <w:sym w:font="Symbol" w:char="F0B0"/>
      </w:r>
      <w:r w:rsidRPr="006123F2">
        <w:t>С.</w:t>
      </w:r>
    </w:p>
    <w:p w:rsidR="00D50FDC" w:rsidRPr="006123F2" w:rsidRDefault="00D50FDC" w:rsidP="006A39FA">
      <w:r w:rsidRPr="006123F2">
        <w:t>Продолжительность отопительного периода - 230 суток.</w:t>
      </w:r>
    </w:p>
    <w:p w:rsidR="00D50FDC" w:rsidRPr="006123F2" w:rsidRDefault="00D50FDC" w:rsidP="006A39FA">
      <w:r w:rsidRPr="006123F2">
        <w:t xml:space="preserve">Проектом предусматривается централизованная система теплоснабжения, </w:t>
      </w:r>
      <w:r w:rsidR="007166B6">
        <w:t>горячего водоснабжения</w:t>
      </w:r>
      <w:r w:rsidRPr="006123F2">
        <w:t xml:space="preserve"> д</w:t>
      </w:r>
      <w:r w:rsidR="00E81235">
        <w:t xml:space="preserve">ля существующих, проектируемых </w:t>
      </w:r>
      <w:r w:rsidRPr="006123F2">
        <w:t>жилых, администр</w:t>
      </w:r>
      <w:r w:rsidRPr="006123F2">
        <w:t>а</w:t>
      </w:r>
      <w:r w:rsidRPr="006123F2">
        <w:t>тивных и общественных зданий.</w:t>
      </w:r>
    </w:p>
    <w:p w:rsidR="00D50FDC" w:rsidRPr="006123F2" w:rsidRDefault="00D50FDC" w:rsidP="006A39FA">
      <w:r w:rsidRPr="006123F2"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</w:t>
      </w:r>
      <w:r w:rsidRPr="006123F2">
        <w:lastRenderedPageBreak/>
        <w:t>климатических условий, а также по укрупненным показателям в зависимости от величины общей площади зданий и сооружений согласно СНиП 41-02-2003 «Те</w:t>
      </w:r>
      <w:r w:rsidRPr="006123F2">
        <w:t>п</w:t>
      </w:r>
      <w:r w:rsidRPr="006123F2">
        <w:t>ловые сети».</w:t>
      </w:r>
    </w:p>
    <w:p w:rsidR="00D50FDC" w:rsidRPr="006123F2" w:rsidRDefault="00D50FDC" w:rsidP="006A39FA">
      <w:r w:rsidRPr="006123F2">
        <w:t>Проектом планировки предусмотрена централизованная система тепл</w:t>
      </w:r>
      <w:r w:rsidRPr="006123F2">
        <w:t>о</w:t>
      </w:r>
      <w:r w:rsidRPr="006123F2">
        <w:t>снабжения сохраняемых и проектных зданий планировочного района от микр</w:t>
      </w:r>
      <w:r w:rsidRPr="006123F2">
        <w:t>о</w:t>
      </w:r>
      <w:r w:rsidRPr="006123F2">
        <w:t xml:space="preserve">районной котельной, расположенной в коммунальной зоне. </w:t>
      </w:r>
    </w:p>
    <w:p w:rsidR="00D50FDC" w:rsidRPr="006123F2" w:rsidRDefault="00D50FDC" w:rsidP="006A39FA">
      <w:r w:rsidRPr="006123F2">
        <w:t>В кварталах с новой застройкой предусматривается строительство новых ЦТП.</w:t>
      </w:r>
    </w:p>
    <w:p w:rsidR="00D50FDC" w:rsidRPr="006123F2" w:rsidRDefault="00D50FDC" w:rsidP="006A39FA">
      <w:r w:rsidRPr="006123F2">
        <w:t>Работу проектных ЦТП предусмотреть в автоматическом режиме, без пр</w:t>
      </w:r>
      <w:r w:rsidRPr="006123F2">
        <w:t>и</w:t>
      </w:r>
      <w:r w:rsidRPr="006123F2">
        <w:t>сутствия персонала, с выводом управления на диспетчерский пункт.</w:t>
      </w:r>
    </w:p>
    <w:p w:rsidR="00D50FDC" w:rsidRPr="006123F2" w:rsidRDefault="00D50FDC" w:rsidP="006A39FA">
      <w:r w:rsidRPr="006123F2">
        <w:t xml:space="preserve">Проектные ЦТП подключаются к магистральным тепловым сетям ТЭЦ. </w:t>
      </w:r>
    </w:p>
    <w:p w:rsidR="00D50FDC" w:rsidRPr="006123F2" w:rsidRDefault="00D50FDC" w:rsidP="006A39FA">
      <w:r w:rsidRPr="006123F2">
        <w:t>Система теплоснабжения до ЦТП двухтрубная, после ЦТП - четыр</w:t>
      </w:r>
      <w:r w:rsidR="006A39FA">
        <w:t>е</w:t>
      </w:r>
      <w:r w:rsidRPr="006123F2">
        <w:t>хтру</w:t>
      </w:r>
      <w:r w:rsidRPr="006123F2">
        <w:t>б</w:t>
      </w:r>
      <w:r w:rsidRPr="006123F2">
        <w:t xml:space="preserve">ная. </w:t>
      </w:r>
    </w:p>
    <w:p w:rsidR="00D50FDC" w:rsidRPr="006123F2" w:rsidRDefault="00D50FDC" w:rsidP="006A39FA">
      <w:r w:rsidRPr="006123F2">
        <w:t xml:space="preserve">Параметры теплоносителя после ЦТП </w:t>
      </w:r>
      <w:r w:rsidR="006A39FA">
        <w:t xml:space="preserve">- </w:t>
      </w:r>
      <w:r w:rsidRPr="006123F2">
        <w:t xml:space="preserve">95/70 </w:t>
      </w:r>
      <w:r w:rsidRPr="006123F2">
        <w:sym w:font="Symbol" w:char="F0B0"/>
      </w:r>
      <w:r w:rsidRPr="006123F2">
        <w:t>С.</w:t>
      </w:r>
    </w:p>
    <w:p w:rsidR="00D50FDC" w:rsidRPr="004601A9" w:rsidRDefault="00D50FDC" w:rsidP="006A39FA">
      <w:pPr>
        <w:rPr>
          <w:szCs w:val="28"/>
        </w:rPr>
      </w:pPr>
      <w:r w:rsidRPr="006123F2">
        <w:t xml:space="preserve">Компенсацию температурных расширений тепловых сетей </w:t>
      </w:r>
      <w:r w:rsidR="006A39FA">
        <w:t xml:space="preserve">возможно </w:t>
      </w:r>
      <w:r w:rsidRPr="006123F2">
        <w:t>р</w:t>
      </w:r>
      <w:r w:rsidRPr="006123F2">
        <w:t>е</w:t>
      </w:r>
      <w:r w:rsidRPr="006123F2">
        <w:t>шить с помощью углов поворота и компенсаторов</w:t>
      </w:r>
      <w:r w:rsidRPr="004601A9">
        <w:rPr>
          <w:szCs w:val="28"/>
        </w:rPr>
        <w:t xml:space="preserve">. </w:t>
      </w:r>
    </w:p>
    <w:p w:rsidR="00D50FDC" w:rsidRDefault="00D50FDC" w:rsidP="006A39FA">
      <w:pPr>
        <w:ind w:firstLine="0"/>
        <w:rPr>
          <w:b/>
        </w:rPr>
      </w:pPr>
    </w:p>
    <w:p w:rsidR="00D50FDC" w:rsidRPr="004601A9" w:rsidRDefault="00D50FDC" w:rsidP="006A39FA">
      <w:pPr>
        <w:ind w:firstLine="0"/>
        <w:jc w:val="center"/>
        <w:rPr>
          <w:b/>
        </w:rPr>
      </w:pPr>
      <w:r w:rsidRPr="004601A9">
        <w:rPr>
          <w:b/>
        </w:rPr>
        <w:t>2.4.4. Газоснабжение</w:t>
      </w:r>
    </w:p>
    <w:p w:rsidR="00D50FDC" w:rsidRPr="004601A9" w:rsidRDefault="00D50FDC" w:rsidP="00D50FDC"/>
    <w:p w:rsidR="00D50FDC" w:rsidRPr="004601A9" w:rsidRDefault="00D50FDC" w:rsidP="00D50FDC">
      <w:r w:rsidRPr="004601A9">
        <w:t>В настоящее время территория газифицирована, газоснабжение осущест</w:t>
      </w:r>
      <w:r w:rsidRPr="004601A9">
        <w:t>в</w:t>
      </w:r>
      <w:r w:rsidRPr="004601A9">
        <w:t>ляется природным и сжиженным газом. Газоснабжением охвачено ориентирово</w:t>
      </w:r>
      <w:r w:rsidRPr="004601A9">
        <w:t>ч</w:t>
      </w:r>
      <w:r w:rsidRPr="004601A9">
        <w:t>но 80 % жилищного фонда.</w:t>
      </w:r>
    </w:p>
    <w:p w:rsidR="00D50FDC" w:rsidRPr="004601A9" w:rsidRDefault="00D50FDC" w:rsidP="00D50FDC">
      <w:r w:rsidRPr="004601A9">
        <w:t>Схемой газоснабжения города Новосибирска, разработанной ООО «СИБГИПРОНИИГАЗ», предусматривается перевод существующей жилой з</w:t>
      </w:r>
      <w:r w:rsidRPr="004601A9">
        <w:t>а</w:t>
      </w:r>
      <w:r w:rsidRPr="004601A9">
        <w:t>стройки и промышленных объектов, использующих сжиженный углеводородный газ (далее - СУГ), на природный газ. Ориентировочный годовой расход газа по проектируемому району на индивидуально-бытовые нужды и отопление жилых домов составит 70000 тыс. куб. м.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2.4.5. Электроснабжение</w:t>
      </w:r>
    </w:p>
    <w:p w:rsidR="00D50FDC" w:rsidRDefault="00D50FDC" w:rsidP="00D50FDC"/>
    <w:p w:rsidR="00D50FDC" w:rsidRPr="004601A9" w:rsidRDefault="00D50FDC" w:rsidP="00D50FDC">
      <w:r w:rsidRPr="004601A9">
        <w:t>2.4.5.1. Существующее положение.</w:t>
      </w:r>
    </w:p>
    <w:p w:rsidR="00D50FDC" w:rsidRPr="004601A9" w:rsidRDefault="00D50FDC" w:rsidP="00D50FDC">
      <w:r w:rsidRPr="004601A9">
        <w:t xml:space="preserve">Электроснабжение потребителей в настоящее время осуществляется от </w:t>
      </w:r>
      <w:r w:rsidRPr="004601A9">
        <w:br/>
        <w:t>РП-5802, запитанного от подстанции (далее – ПС) «Инская» через РП-2041. Кр</w:t>
      </w:r>
      <w:r w:rsidRPr="004601A9">
        <w:t>о</w:t>
      </w:r>
      <w:r w:rsidRPr="004601A9">
        <w:t>ме того, на проектируемой территории расположены ПС 110/35/6 кВ «Электр</w:t>
      </w:r>
      <w:r w:rsidRPr="004601A9">
        <w:t>о</w:t>
      </w:r>
      <w:r w:rsidRPr="004601A9">
        <w:t>возная», ПС 110/6 кВ «Мостовая» и ПС 35/6 кВ «Камешок», от которых питаются промышленные потребители и подключения к которым проектируемых комм</w:t>
      </w:r>
      <w:r w:rsidRPr="004601A9">
        <w:t>у</w:t>
      </w:r>
      <w:r w:rsidRPr="004601A9">
        <w:t>нально-бытовых потребителей не предусматривается.</w:t>
      </w:r>
    </w:p>
    <w:p w:rsidR="00D50FDC" w:rsidRPr="004601A9" w:rsidRDefault="00D50FDC" w:rsidP="00D50FDC">
      <w:r w:rsidRPr="004601A9">
        <w:t>Настоящий раздел выполнен в соответствии с Инструкцией по  проектир</w:t>
      </w:r>
      <w:r w:rsidRPr="004601A9">
        <w:t>о</w:t>
      </w:r>
      <w:r w:rsidRPr="004601A9">
        <w:t>ванию городских электрических сетей РД34.20.185-94 и Сводом правил по прое</w:t>
      </w:r>
      <w:r w:rsidRPr="004601A9">
        <w:t>к</w:t>
      </w:r>
      <w:r w:rsidRPr="004601A9">
        <w:t>тированию и строительству СП31-110-2003.</w:t>
      </w:r>
    </w:p>
    <w:p w:rsidR="00D50FDC" w:rsidRPr="004601A9" w:rsidRDefault="00D50FDC" w:rsidP="00D50FDC">
      <w:r w:rsidRPr="004601A9">
        <w:t>2.4.5.2. Проектные решения.</w:t>
      </w:r>
    </w:p>
    <w:p w:rsidR="006A39FA" w:rsidRDefault="00D50FDC" w:rsidP="00D50FDC">
      <w:r w:rsidRPr="004601A9">
        <w:t>Подсч</w:t>
      </w:r>
      <w:r w:rsidR="006A39FA">
        <w:t>е</w:t>
      </w:r>
      <w:r w:rsidRPr="004601A9">
        <w:t>т электрических нагрузок выполнен в соответствии с Инструкцией по проектированию городских электрических сетей РД34.20.185-94 (изменения и дополнения 1999</w:t>
      </w:r>
      <w:r w:rsidR="006A39FA">
        <w:t xml:space="preserve"> </w:t>
      </w:r>
      <w:r w:rsidRPr="004601A9">
        <w:t xml:space="preserve">г.) по удельным показателям, а также аналогам. </w:t>
      </w:r>
    </w:p>
    <w:p w:rsidR="00D50FDC" w:rsidRPr="004601A9" w:rsidRDefault="00D50FDC" w:rsidP="00D50FDC">
      <w:r w:rsidRPr="004601A9">
        <w:t>Общие электрические нагрузки - 47220 кВт.</w:t>
      </w:r>
    </w:p>
    <w:p w:rsidR="00D50FDC" w:rsidRPr="004601A9" w:rsidRDefault="00D50FDC" w:rsidP="00D50FDC">
      <w:r w:rsidRPr="004601A9">
        <w:lastRenderedPageBreak/>
        <w:t>По степени над</w:t>
      </w:r>
      <w:r w:rsidR="006A39FA">
        <w:t>е</w:t>
      </w:r>
      <w:r w:rsidRPr="004601A9">
        <w:t>жности электроснабжения потребители относятся в осно</w:t>
      </w:r>
      <w:r w:rsidRPr="004601A9">
        <w:t>в</w:t>
      </w:r>
      <w:r w:rsidRPr="004601A9">
        <w:t>ном ко II и III категориям</w:t>
      </w:r>
      <w:r w:rsidR="006A39FA">
        <w:t>,</w:t>
      </w:r>
      <w:r w:rsidRPr="004601A9">
        <w:t xml:space="preserve"> за исключением устройств охранной, противопожарной сигнализации и лифтовых установок, относящихся к I  категории (</w:t>
      </w:r>
      <w:r w:rsidR="00882FE8">
        <w:t>п</w:t>
      </w:r>
      <w:r w:rsidRPr="004601A9">
        <w:t>риложение 2 РД34.20.185-94).</w:t>
      </w:r>
    </w:p>
    <w:p w:rsidR="00D50FDC" w:rsidRPr="004601A9" w:rsidRDefault="00D50FDC" w:rsidP="00D50FDC">
      <w:r w:rsidRPr="006123F2">
        <w:t>Сеть 110 кВ</w:t>
      </w:r>
      <w:r w:rsidR="006123F2">
        <w:t xml:space="preserve">. </w:t>
      </w:r>
      <w:r w:rsidRPr="004601A9">
        <w:t>Электроснабжение района предусматривается осуществлять от проектируемой ПС 110 кВ «Береговая» с двумя трансформаторами 63 МВА.</w:t>
      </w:r>
    </w:p>
    <w:p w:rsidR="00D50FDC" w:rsidRPr="004601A9" w:rsidRDefault="00D50FDC" w:rsidP="00D50FDC">
      <w:r w:rsidRPr="004601A9">
        <w:t xml:space="preserve">В рамках реализации проектных решений для электроснабжения районов и жилых массивов планируется строительство 4 новых распределительных пунктов </w:t>
      </w:r>
      <w:r>
        <w:t xml:space="preserve">(далее - РП) </w:t>
      </w:r>
      <w:r w:rsidRPr="004601A9">
        <w:t xml:space="preserve">10 кВ, совмещенных с </w:t>
      </w:r>
      <w:r w:rsidR="00FF119E" w:rsidRPr="004601A9">
        <w:t>трансформаторны</w:t>
      </w:r>
      <w:r w:rsidR="00FF119E">
        <w:t>ми</w:t>
      </w:r>
      <w:r w:rsidR="00FF119E" w:rsidRPr="004601A9">
        <w:t xml:space="preserve"> подстанци</w:t>
      </w:r>
      <w:r w:rsidR="00FF119E">
        <w:t>ями (далее - ТП)</w:t>
      </w:r>
      <w:r w:rsidR="006A39FA">
        <w:t>,</w:t>
      </w:r>
      <w:r w:rsidRPr="004601A9">
        <w:t xml:space="preserve"> и прокладка </w:t>
      </w:r>
      <w:smartTag w:uri="urn:schemas-microsoft-com:office:smarttags" w:element="metricconverter">
        <w:smartTagPr>
          <w:attr w:name="ProductID" w:val="78 км"/>
        </w:smartTagPr>
        <w:r w:rsidRPr="004601A9">
          <w:t>78 км</w:t>
        </w:r>
      </w:smartTag>
      <w:r w:rsidRPr="004601A9">
        <w:t xml:space="preserve"> кабельных линий 10 кВ сечением 630 кв. мм с изоляцией из сшитого полиэтилена.</w:t>
      </w:r>
    </w:p>
    <w:p w:rsidR="00D50FDC" w:rsidRPr="004601A9" w:rsidRDefault="00D50FDC" w:rsidP="00D50FDC">
      <w:r w:rsidRPr="006123F2">
        <w:t>Сеть 10 кВ</w:t>
      </w:r>
      <w:r w:rsidR="006123F2">
        <w:t xml:space="preserve">. </w:t>
      </w:r>
      <w:r w:rsidRPr="004601A9">
        <w:t>Для распределения электроэнергии по потребителям потребуе</w:t>
      </w:r>
      <w:r w:rsidRPr="004601A9">
        <w:t>т</w:t>
      </w:r>
      <w:r w:rsidRPr="004601A9">
        <w:t xml:space="preserve">ся строительство 43 </w:t>
      </w:r>
      <w:r>
        <w:t>ТП</w:t>
      </w:r>
      <w:r w:rsidRPr="004601A9">
        <w:t xml:space="preserve"> </w:t>
      </w:r>
      <w:r>
        <w:t xml:space="preserve">напряжением </w:t>
      </w:r>
      <w:r w:rsidRPr="004601A9">
        <w:t>10/0,4 кВ</w:t>
      </w:r>
      <w:r w:rsidR="00DA0EAF">
        <w:t>.</w:t>
      </w:r>
      <w:r w:rsidRPr="004601A9">
        <w:t xml:space="preserve"> </w:t>
      </w:r>
    </w:p>
    <w:p w:rsidR="00D50FDC" w:rsidRPr="004601A9" w:rsidRDefault="00D50FDC" w:rsidP="00D50FDC">
      <w:r w:rsidRPr="004601A9">
        <w:t xml:space="preserve">В проектируемом районе к </w:t>
      </w:r>
      <w:r w:rsidR="00DA0EAF">
        <w:t xml:space="preserve">строительству </w:t>
      </w:r>
      <w:r w:rsidRPr="004601A9">
        <w:t>рекоменду</w:t>
      </w:r>
      <w:r w:rsidR="00DA0EAF">
        <w:t>ю</w:t>
      </w:r>
      <w:r w:rsidRPr="004601A9">
        <w:t xml:space="preserve">тся как отдельно стоящие </w:t>
      </w:r>
      <w:r>
        <w:t>РП</w:t>
      </w:r>
      <w:r w:rsidRPr="004601A9">
        <w:t xml:space="preserve"> 10 кВ и </w:t>
      </w:r>
      <w:r>
        <w:t>ТП</w:t>
      </w:r>
      <w:r w:rsidRPr="004601A9">
        <w:t xml:space="preserve"> напряжением 10/0,4 кВ комплектно-блочного исполнения полной заводской готовности с современным оборудованием и энергосберега</w:t>
      </w:r>
      <w:r w:rsidRPr="004601A9">
        <w:t>ю</w:t>
      </w:r>
      <w:r w:rsidRPr="004601A9">
        <w:t>щими трансформ</w:t>
      </w:r>
      <w:r w:rsidR="00DA0EAF">
        <w:t xml:space="preserve">аторами мощностью до 1600 кВА, </w:t>
      </w:r>
      <w:r w:rsidRPr="004601A9">
        <w:t xml:space="preserve">так и встроенные ТП 10/0,4 кВ с кабельными вводами высокого и низкого напряжения. </w:t>
      </w:r>
    </w:p>
    <w:p w:rsidR="00D50FDC" w:rsidRPr="004601A9" w:rsidRDefault="00D50FDC" w:rsidP="00D50FDC">
      <w:r w:rsidRPr="004601A9">
        <w:t xml:space="preserve">Питающие линии 10 кВ к </w:t>
      </w:r>
      <w:r>
        <w:t>РП</w:t>
      </w:r>
      <w:r w:rsidRPr="004601A9">
        <w:t xml:space="preserve"> 10 кВ и  распределитель</w:t>
      </w:r>
      <w:r>
        <w:t>ная сеть 10 кВ от РП к сетевым</w:t>
      </w:r>
      <w:r w:rsidRPr="004601A9">
        <w:t xml:space="preserve"> </w:t>
      </w:r>
      <w:r>
        <w:t>ТП</w:t>
      </w:r>
      <w:r w:rsidRPr="004601A9">
        <w:t xml:space="preserve"> кварталов 10/0,4 кВ и сети 0,4 кВ выполняются  кабелем, проклад</w:t>
      </w:r>
      <w:r w:rsidRPr="004601A9">
        <w:t>ы</w:t>
      </w:r>
      <w:r w:rsidRPr="004601A9">
        <w:t>ваемым в земляной траншее.</w:t>
      </w:r>
    </w:p>
    <w:p w:rsidR="00D50FDC" w:rsidRPr="004601A9" w:rsidRDefault="00D50FDC" w:rsidP="00D50FDC">
      <w:r w:rsidRPr="004601A9">
        <w:t>Существующие сети 10 кВ и 04 кВ, проходящие по территории проект</w:t>
      </w:r>
      <w:r w:rsidRPr="004601A9">
        <w:t>и</w:t>
      </w:r>
      <w:r w:rsidRPr="004601A9">
        <w:t>руемой застройки, подлежат демонтажу.</w:t>
      </w:r>
    </w:p>
    <w:p w:rsidR="00D50FDC" w:rsidRPr="004601A9" w:rsidRDefault="00D50FDC" w:rsidP="00D50FDC">
      <w:r w:rsidRPr="004601A9">
        <w:t>Питание проектируемых распределительных пунктов выполняется двумя взаимно ре</w:t>
      </w:r>
      <w:r w:rsidR="00DA0EAF">
        <w:t>зервируемыми фидерами.</w:t>
      </w:r>
      <w:r w:rsidRPr="004601A9">
        <w:t xml:space="preserve"> Схема распределительной сети 10 кВ пр</w:t>
      </w:r>
      <w:r w:rsidRPr="004601A9">
        <w:t>и</w:t>
      </w:r>
      <w:r w:rsidRPr="004601A9">
        <w:t>нимается  петлевой с аварийной перемычкой, разомкнутой в нормальном режиме работы.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2.4.6. Сети связи</w:t>
      </w:r>
    </w:p>
    <w:p w:rsidR="00D50FDC" w:rsidRPr="004601A9" w:rsidRDefault="00D50FDC" w:rsidP="00D50FDC"/>
    <w:p w:rsidR="00D50FDC" w:rsidRPr="004601A9" w:rsidRDefault="00D50FDC" w:rsidP="00D50FDC">
      <w:r w:rsidRPr="004601A9">
        <w:t>2.4.6.1. Существующее положение.</w:t>
      </w:r>
    </w:p>
    <w:p w:rsidR="00D50FDC" w:rsidRPr="004601A9" w:rsidRDefault="00D50FDC" w:rsidP="00D50FDC">
      <w:r w:rsidRPr="004601A9">
        <w:t>В настоящее время в границах территории проектируемого жилого района проходят существующие сети связи:</w:t>
      </w:r>
    </w:p>
    <w:p w:rsidR="00D50FDC" w:rsidRPr="004601A9" w:rsidRDefault="00D50FDC" w:rsidP="00D50FDC">
      <w:r w:rsidRPr="004601A9">
        <w:t>сети телефонизации от автоматических телефонных станций (далее – АТС) АТС-332, АТС-336, расположенных по ул. Героев Революции, 17а;</w:t>
      </w:r>
    </w:p>
    <w:p w:rsidR="00D50FDC" w:rsidRPr="004601A9" w:rsidRDefault="00D50FDC" w:rsidP="00D50FDC">
      <w:r w:rsidRPr="004601A9">
        <w:t>сети радиофикации РТС 1 и 2 класса в пределах участка.</w:t>
      </w:r>
    </w:p>
    <w:p w:rsidR="00D50FDC" w:rsidRPr="004601A9" w:rsidRDefault="00D50FDC" w:rsidP="00D50FDC">
      <w:r w:rsidRPr="004601A9">
        <w:t>Дома частного сектора оснащены проводным радиовещанием.</w:t>
      </w:r>
    </w:p>
    <w:p w:rsidR="00D50FDC" w:rsidRPr="004601A9" w:rsidRDefault="00D50FDC" w:rsidP="00D50FDC">
      <w:r w:rsidRPr="004601A9">
        <w:t>2.4.6.2. Проектное решение.</w:t>
      </w:r>
    </w:p>
    <w:p w:rsidR="00D50FDC" w:rsidRPr="004601A9" w:rsidRDefault="00D50FDC" w:rsidP="00D50FDC">
      <w:r w:rsidRPr="004601A9">
        <w:t>Телефонизация жилого района выполняется от существующих АТС-332 и АТС-336, расположенных по ул. Героев Революции, 17а.</w:t>
      </w:r>
    </w:p>
    <w:p w:rsidR="00D50FDC" w:rsidRPr="004601A9" w:rsidRDefault="00D50FDC" w:rsidP="00D50FDC">
      <w:r w:rsidRPr="004601A9">
        <w:t>Емкость телефонной сети жилого сектора согласно нормам проектирования определена с учетом 100 % телефонизации квартир. Необходимое количество т</w:t>
      </w:r>
      <w:r w:rsidRPr="004601A9">
        <w:t>е</w:t>
      </w:r>
      <w:r w:rsidRPr="004601A9">
        <w:t>лефонов (абонентов) определяется исходя из расчетной численности населения с применением коэффициента семейности (к-3,5) с учетом телефонов коллективн</w:t>
      </w:r>
      <w:r w:rsidRPr="004601A9">
        <w:t>о</w:t>
      </w:r>
      <w:r w:rsidRPr="004601A9">
        <w:t>го пользования и административно-бытового назначения.</w:t>
      </w:r>
    </w:p>
    <w:p w:rsidR="00D50FDC" w:rsidRPr="004601A9" w:rsidRDefault="00D50FDC" w:rsidP="00D50FDC">
      <w:r w:rsidRPr="004601A9">
        <w:lastRenderedPageBreak/>
        <w:t>Расчет планируемого количества телефонов по микрорайонам приведен в проекте.</w:t>
      </w:r>
    </w:p>
    <w:p w:rsidR="00D50FDC" w:rsidRPr="004601A9" w:rsidRDefault="00D50FDC" w:rsidP="00D50FDC">
      <w:r w:rsidRPr="004601A9">
        <w:t>В связи с тем, что Новосибирский филиал ОАО «Сибирьтелеком» перех</w:t>
      </w:r>
      <w:r w:rsidRPr="004601A9">
        <w:t>о</w:t>
      </w:r>
      <w:r w:rsidRPr="004601A9">
        <w:t>дит от развития технологии медного кабеля на предоставление услуг по технол</w:t>
      </w:r>
      <w:r w:rsidRPr="004601A9">
        <w:t>о</w:t>
      </w:r>
      <w:r w:rsidRPr="004601A9">
        <w:t>гии GRON (пассивного оптического кабеля), в Первомайском районе необходимо выделить помещение в здании АТС-332 (либо в другом существующем или пр</w:t>
      </w:r>
      <w:r w:rsidRPr="004601A9">
        <w:t>о</w:t>
      </w:r>
      <w:r w:rsidRPr="004601A9">
        <w:t>ектируемом здании) для размещения узла оптического доступа и предусмотреть наличие землеотводов для организации прокладки трассы телефонной канализ</w:t>
      </w:r>
      <w:r w:rsidRPr="004601A9">
        <w:t>а</w:t>
      </w:r>
      <w:r w:rsidRPr="004601A9">
        <w:t>ции для оптоволоконной распределительной сети с учетом перспективы развития инфраструктуры.</w:t>
      </w:r>
    </w:p>
    <w:p w:rsidR="00D50FDC" w:rsidRPr="004601A9" w:rsidRDefault="00D50FDC" w:rsidP="00D50FDC">
      <w:r w:rsidRPr="004601A9">
        <w:t>До начала проектируемой застройки предусматривать сохранность сущес</w:t>
      </w:r>
      <w:r w:rsidRPr="004601A9">
        <w:t>т</w:t>
      </w:r>
      <w:r w:rsidRPr="004601A9">
        <w:t>вующих сетей связи, а при необходимости предусматривать вынос сетей из зоны застройки за счет средств заказчика.</w:t>
      </w:r>
    </w:p>
    <w:p w:rsidR="00D50FDC" w:rsidRPr="004601A9" w:rsidRDefault="00D50FDC" w:rsidP="00D50FDC">
      <w:r w:rsidRPr="004601A9">
        <w:t>Тип устанавливаемого оборудования для предоставления услуг телефонии, широкополосного доступа, цифрового телевидения будет определяться операт</w:t>
      </w:r>
      <w:r w:rsidRPr="004601A9">
        <w:t>о</w:t>
      </w:r>
      <w:r w:rsidRPr="004601A9">
        <w:t>ром связи на этапе строительства объектов недвижимости.</w:t>
      </w:r>
    </w:p>
    <w:p w:rsidR="00D50FDC" w:rsidRPr="004601A9" w:rsidRDefault="00D50FDC" w:rsidP="00D50FDC">
      <w:r w:rsidRPr="004601A9">
        <w:t>Телефонизация жилого района выполняется от существующих АТС-332 и АТС-336, расположенных по ул. Героев Революции, 17а.</w:t>
      </w:r>
    </w:p>
    <w:p w:rsidR="00D50FDC" w:rsidRPr="004601A9" w:rsidRDefault="00D50FDC" w:rsidP="00D50FDC">
      <w:r w:rsidRPr="004601A9"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2.4.7. Инженерная подготовка территории</w:t>
      </w:r>
    </w:p>
    <w:p w:rsidR="00D50FDC" w:rsidRPr="004601A9" w:rsidRDefault="00D50FDC" w:rsidP="00D50FDC"/>
    <w:p w:rsidR="00D50FDC" w:rsidRPr="004601A9" w:rsidRDefault="00D50FDC" w:rsidP="00D50FDC">
      <w:r w:rsidRPr="004601A9">
        <w:t>2.4.7.1. Существующее положение.</w:t>
      </w:r>
    </w:p>
    <w:p w:rsidR="00D50FDC" w:rsidRPr="004601A9" w:rsidRDefault="00D50FDC" w:rsidP="00D50FDC">
      <w:r w:rsidRPr="004601A9">
        <w:t>Проектируемая застройка располагается вдоль прибрежной линии реки Оби. Практически вся территория новой застройки находится в зоне затопления паво</w:t>
      </w:r>
      <w:r w:rsidRPr="004601A9">
        <w:t>д</w:t>
      </w:r>
      <w:r w:rsidRPr="004601A9">
        <w:t>ками 1</w:t>
      </w:r>
      <w:r w:rsidR="004B4037">
        <w:t> </w:t>
      </w:r>
      <w:r w:rsidRPr="004601A9">
        <w:t xml:space="preserve">% обеспеченности реки Оби. </w:t>
      </w:r>
    </w:p>
    <w:p w:rsidR="00D50FDC" w:rsidRPr="004601A9" w:rsidRDefault="00D50FDC" w:rsidP="00D50FDC">
      <w:r w:rsidRPr="004601A9">
        <w:t>2.4.7.2. Проектное решение.</w:t>
      </w:r>
    </w:p>
    <w:p w:rsidR="00D50FDC" w:rsidRPr="004601A9" w:rsidRDefault="00D50FDC" w:rsidP="00D50FDC">
      <w:r w:rsidRPr="004601A9">
        <w:t>В настоящем разделе проекта намечена схема проведения мероприятий по инженерной подготовке территории Первомайского района.</w:t>
      </w:r>
    </w:p>
    <w:p w:rsidR="00D50FDC" w:rsidRPr="004601A9" w:rsidRDefault="00D50FDC" w:rsidP="00D50FDC">
      <w:r w:rsidRPr="004601A9">
        <w:t>В состав работ по инженерной подготовке территории включены следу</w:t>
      </w:r>
      <w:r w:rsidRPr="004601A9">
        <w:t>ю</w:t>
      </w:r>
      <w:r w:rsidRPr="004601A9">
        <w:t>щие виды работ:</w:t>
      </w:r>
    </w:p>
    <w:p w:rsidR="00D50FDC" w:rsidRPr="004601A9" w:rsidRDefault="00D50FDC" w:rsidP="00D50FDC">
      <w:r w:rsidRPr="004601A9">
        <w:t>вертикальная планировка;</w:t>
      </w:r>
    </w:p>
    <w:p w:rsidR="00D50FDC" w:rsidRPr="004601A9" w:rsidRDefault="00D50FDC" w:rsidP="00D50FDC">
      <w:r w:rsidRPr="004601A9">
        <w:t>устройство водостоков;</w:t>
      </w:r>
    </w:p>
    <w:p w:rsidR="00D50FDC" w:rsidRPr="004601A9" w:rsidRDefault="00D50FDC" w:rsidP="00D50FDC">
      <w:r w:rsidRPr="004601A9">
        <w:t>защита от затопления;</w:t>
      </w:r>
    </w:p>
    <w:p w:rsidR="00D50FDC" w:rsidRPr="004601A9" w:rsidRDefault="00D50FDC" w:rsidP="00D50FDC">
      <w:r w:rsidRPr="004601A9">
        <w:t>берегоукрепление;</w:t>
      </w:r>
    </w:p>
    <w:p w:rsidR="00D50FDC" w:rsidRPr="004601A9" w:rsidRDefault="00D50FDC" w:rsidP="00D50FDC">
      <w:r w:rsidRPr="004601A9">
        <w:t>очистка поверхностного стока;</w:t>
      </w:r>
    </w:p>
    <w:p w:rsidR="00D50FDC" w:rsidRPr="004601A9" w:rsidRDefault="00D50FDC" w:rsidP="00D50FDC">
      <w:r w:rsidRPr="004601A9">
        <w:t>расчет очистных сооружений;</w:t>
      </w:r>
    </w:p>
    <w:p w:rsidR="00D50FDC" w:rsidRPr="004601A9" w:rsidRDefault="00D50FDC" w:rsidP="00D50FDC">
      <w:r w:rsidRPr="004601A9">
        <w:t>охрана окружающей среды.</w:t>
      </w:r>
    </w:p>
    <w:p w:rsidR="00D50FDC" w:rsidRPr="004601A9" w:rsidRDefault="00D50FDC" w:rsidP="00D50FDC">
      <w:r w:rsidRPr="004601A9">
        <w:t>В зоне новой застройки вертикальная планировка решена с небольшим пр</w:t>
      </w:r>
      <w:r w:rsidRPr="004601A9">
        <w:t>е</w:t>
      </w:r>
      <w:r w:rsidRPr="004601A9">
        <w:t>вышением микрорайонов над уличной сетью для обеспечения выпуска с их те</w:t>
      </w:r>
      <w:r w:rsidRPr="004601A9">
        <w:t>р</w:t>
      </w:r>
      <w:r w:rsidRPr="004601A9">
        <w:t xml:space="preserve">ритории поверхностных стоков в лотки уличных проездов. </w:t>
      </w:r>
    </w:p>
    <w:p w:rsidR="00D50FDC" w:rsidRPr="004601A9" w:rsidRDefault="00D50FDC" w:rsidP="00D50FDC">
      <w:r w:rsidRPr="004601A9">
        <w:t>Устройство водостоков.</w:t>
      </w:r>
    </w:p>
    <w:p w:rsidR="00D50FDC" w:rsidRPr="004601A9" w:rsidRDefault="00D50FDC" w:rsidP="00D50FDC">
      <w:r w:rsidRPr="004601A9">
        <w:t>В настоящем проекте намечена схема водосточной сети и очистки повер</w:t>
      </w:r>
      <w:r w:rsidRPr="004601A9">
        <w:t>х</w:t>
      </w:r>
      <w:r w:rsidRPr="004601A9">
        <w:t>ностного стока прибрежной полосы Первомайского района. Сброс ливневого ст</w:t>
      </w:r>
      <w:r w:rsidRPr="004601A9">
        <w:t>о</w:t>
      </w:r>
      <w:r w:rsidRPr="004601A9">
        <w:t xml:space="preserve">ка в реку Иню и реку Обь производится с помощью рассеивающих выпусков, </w:t>
      </w:r>
      <w:r w:rsidRPr="004601A9">
        <w:lastRenderedPageBreak/>
        <w:t>длина которых принимается по расчету. Принятая конструкция рассеивающих выпусков должна обеспечивать наиболее эффективное слияние дождевых вод с водой водоема. Расчет рассеивающих выпусков должен быть проведен на рабочих стадиях проектирования.</w:t>
      </w:r>
    </w:p>
    <w:p w:rsidR="00D50FDC" w:rsidRPr="004601A9" w:rsidRDefault="00D50FDC" w:rsidP="00D50FDC">
      <w:r w:rsidRPr="004601A9">
        <w:t>Защита от затопления. Берегоукрепление.</w:t>
      </w:r>
    </w:p>
    <w:p w:rsidR="00D50FDC" w:rsidRPr="004601A9" w:rsidRDefault="00D50FDC" w:rsidP="00D50FDC">
      <w:r w:rsidRPr="004601A9">
        <w:t>С западной части проектируемая застройка граничит с рекой Обью. Гор</w:t>
      </w:r>
      <w:r w:rsidRPr="004601A9">
        <w:t>и</w:t>
      </w:r>
      <w:r w:rsidRPr="004601A9">
        <w:t>зонт высокой воды 1 % обеспеченности реки Оби в районе моста через реку Иню составляет 96,9 м в городской системе высот. Таким образом, в случае паводка в зоне затопления может оказаться вся проектируемая застройка до Бердского шо</w:t>
      </w:r>
      <w:r w:rsidRPr="004601A9">
        <w:t>с</w:t>
      </w:r>
      <w:r w:rsidRPr="004601A9">
        <w:t xml:space="preserve">се. Для защиты территории от затопления проектом предусматривается намыв территории до незатопляемых отметок. В соответствии с </w:t>
      </w:r>
      <w:r w:rsidR="00C228F3" w:rsidRPr="00C228F3">
        <w:rPr>
          <w:szCs w:val="28"/>
        </w:rPr>
        <w:t>СП 39.13330.2012</w:t>
      </w:r>
      <w:r w:rsidRPr="004601A9">
        <w:t xml:space="preserve"> «Пл</w:t>
      </w:r>
      <w:r w:rsidRPr="004601A9">
        <w:t>о</w:t>
      </w:r>
      <w:r w:rsidRPr="004601A9">
        <w:t>тины из грунтовых материалов» отметка верха дамбы поднимается до незато</w:t>
      </w:r>
      <w:r w:rsidRPr="004601A9">
        <w:t>п</w:t>
      </w:r>
      <w:r w:rsidRPr="004601A9">
        <w:t>ляемых отметок. Минимальная высота верха намыва составляет 98,6 м в горо</w:t>
      </w:r>
      <w:r w:rsidRPr="004601A9">
        <w:t>д</w:t>
      </w:r>
      <w:r w:rsidRPr="004601A9">
        <w:t>ской системе высот.</w:t>
      </w:r>
      <w:bookmarkStart w:id="0" w:name="_GoBack"/>
      <w:bookmarkEnd w:id="0"/>
    </w:p>
    <w:p w:rsidR="00D50FDC" w:rsidRPr="004601A9" w:rsidRDefault="00D50FDC" w:rsidP="00D50FDC">
      <w:r w:rsidRPr="004601A9">
        <w:t>Очистка поверхностного стока. Расчет очистных сооружений.</w:t>
      </w:r>
    </w:p>
    <w:p w:rsidR="00D50FDC" w:rsidRPr="004601A9" w:rsidRDefault="00D50FDC" w:rsidP="00D50FDC">
      <w:r w:rsidRPr="004601A9">
        <w:t>В соответствии с требованиями охраны окружающей среды и рекомендаций по расчету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 в проекте предусмотрена очистка наиболее загрязненной части повер</w:t>
      </w:r>
      <w:r w:rsidRPr="004601A9">
        <w:t>х</w:t>
      </w:r>
      <w:r w:rsidRPr="004601A9">
        <w:t xml:space="preserve">ностного стока на очистных сооружениях, устраиваемых на устьевых участках коллекторов ливневой канализации перед выпуском в водоемы. </w:t>
      </w:r>
    </w:p>
    <w:p w:rsidR="00D50FDC" w:rsidRPr="004601A9" w:rsidRDefault="00D50FDC" w:rsidP="00D50FDC">
      <w:r w:rsidRPr="004601A9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4601A9">
        <w:t>о</w:t>
      </w:r>
      <w:r w:rsidRPr="004601A9">
        <w:t>оружения предназначены для очистки от плавающего мусора, взвешенных частиц и маслонефтепродуктов. Задержка плавающего мусора производится съемными мусороулавливающими решетками. В состав очистных сооружений входят пе</w:t>
      </w:r>
      <w:r w:rsidRPr="004601A9">
        <w:t>с</w:t>
      </w:r>
      <w:r w:rsidRPr="004601A9">
        <w:t>коилоуловители, нефтеуловители и сорбционные фильтры доочистки.</w:t>
      </w:r>
    </w:p>
    <w:p w:rsidR="00D50FDC" w:rsidRPr="004601A9" w:rsidRDefault="00D50FDC" w:rsidP="00D50FDC">
      <w:r w:rsidRPr="004601A9">
        <w:t>Среднегодовой объем дождевого и талого стоков составит 1851,65 тыс. куб. м/год.</w:t>
      </w:r>
    </w:p>
    <w:p w:rsidR="00D50FDC" w:rsidRPr="004601A9" w:rsidRDefault="00D50FDC" w:rsidP="00D50FDC">
      <w:r w:rsidRPr="004601A9">
        <w:t>Охрана окружающей среды.</w:t>
      </w:r>
    </w:p>
    <w:p w:rsidR="00D50FDC" w:rsidRPr="004601A9" w:rsidRDefault="00D50FDC" w:rsidP="00D50FDC">
      <w:r w:rsidRPr="004601A9">
        <w:t>Очистка поверхностного стока производится на очистных сооружениях з</w:t>
      </w:r>
      <w:r w:rsidRPr="004601A9">
        <w:t>а</w:t>
      </w:r>
      <w:r w:rsidRPr="004601A9">
        <w:t>крытого типа. Годовой вес загрязнений составит:</w:t>
      </w:r>
    </w:p>
    <w:p w:rsidR="00D50FDC" w:rsidRPr="004601A9" w:rsidRDefault="00D50FDC" w:rsidP="00D50FDC">
      <w:r w:rsidRPr="004601A9">
        <w:t>взвешенные вещества - 4320,5 куб. м/год;</w:t>
      </w:r>
    </w:p>
    <w:p w:rsidR="00D50FDC" w:rsidRPr="004601A9" w:rsidRDefault="00D50FDC" w:rsidP="00D50FDC">
      <w:r w:rsidRPr="004601A9">
        <w:t>нефтепродукты - 32,92 куб. м/год.</w:t>
      </w: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bookmarkStart w:id="1" w:name="_Toc369859722"/>
    </w:p>
    <w:p w:rsidR="00CB07CE" w:rsidRDefault="00D50FDC" w:rsidP="00CB07CE">
      <w:pPr>
        <w:suppressAutoHyphens/>
        <w:spacing w:line="240" w:lineRule="atLeast"/>
        <w:ind w:firstLine="0"/>
        <w:jc w:val="center"/>
        <w:rPr>
          <w:b/>
        </w:rPr>
      </w:pPr>
      <w:r w:rsidRPr="004601A9">
        <w:rPr>
          <w:b/>
        </w:rPr>
        <w:t xml:space="preserve">2.4.8. Мероприятия по защите территории от воздействия опасных геологических процессов, чрезвычайных ситуаций природного </w:t>
      </w:r>
    </w:p>
    <w:p w:rsidR="00D50FDC" w:rsidRPr="004601A9" w:rsidRDefault="00D50FDC" w:rsidP="00CB07CE">
      <w:pPr>
        <w:suppressAutoHyphens/>
        <w:spacing w:line="240" w:lineRule="atLeast"/>
        <w:ind w:firstLine="0"/>
        <w:jc w:val="center"/>
        <w:rPr>
          <w:b/>
        </w:rPr>
      </w:pPr>
      <w:r w:rsidRPr="004601A9">
        <w:rPr>
          <w:b/>
        </w:rPr>
        <w:t>и техногенного характера</w:t>
      </w:r>
    </w:p>
    <w:p w:rsidR="00D50FDC" w:rsidRPr="004601A9" w:rsidRDefault="00D50FDC" w:rsidP="00D50FDC">
      <w:pPr>
        <w:ind w:firstLine="0"/>
        <w:jc w:val="center"/>
        <w:rPr>
          <w:b/>
        </w:rPr>
      </w:pPr>
    </w:p>
    <w:p w:rsidR="00D50FDC" w:rsidRPr="004601A9" w:rsidRDefault="00D50FDC" w:rsidP="00D50FDC">
      <w:r w:rsidRPr="004601A9">
        <w:t>Для защиты проектируемой территории от затопления 1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и 10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паводком реки Оби проектом предлагается обвалование части территории защи</w:t>
      </w:r>
      <w:r w:rsidRPr="004601A9">
        <w:t>т</w:t>
      </w:r>
      <w:r w:rsidRPr="004601A9">
        <w:t>ной дамбой с устройством водопропускных (водозапорных) сооружений, а также двухполосного проезда по гребню. Кроме того</w:t>
      </w:r>
      <w:r w:rsidR="00CB07CE">
        <w:t>,</w:t>
      </w:r>
      <w:r w:rsidRPr="004601A9">
        <w:t xml:space="preserve"> в пониженных, защищ</w:t>
      </w:r>
      <w:r w:rsidR="00E73F3F">
        <w:t>е</w:t>
      </w:r>
      <w:r w:rsidRPr="004601A9">
        <w:t>нных да</w:t>
      </w:r>
      <w:r w:rsidRPr="004601A9">
        <w:t>м</w:t>
      </w:r>
      <w:r w:rsidRPr="004601A9">
        <w:t>бой частях территории предполагается выполнить сеть открытых и закрытых в</w:t>
      </w:r>
      <w:r w:rsidRPr="004601A9">
        <w:t>о</w:t>
      </w:r>
      <w:r w:rsidRPr="004601A9">
        <w:t>доотводных сооружений. На территориях</w:t>
      </w:r>
      <w:r w:rsidR="00E73F3F">
        <w:t>,</w:t>
      </w:r>
      <w:r w:rsidRPr="004601A9">
        <w:t xml:space="preserve"> подверженн</w:t>
      </w:r>
      <w:r w:rsidR="00E73F3F">
        <w:t>ых</w:t>
      </w:r>
      <w:r w:rsidRPr="004601A9">
        <w:t xml:space="preserve"> подтоплению грунт</w:t>
      </w:r>
      <w:r w:rsidRPr="004601A9">
        <w:t>о</w:t>
      </w:r>
      <w:r w:rsidRPr="004601A9">
        <w:t>выми водами естественного происхождения</w:t>
      </w:r>
      <w:r w:rsidR="00E73F3F">
        <w:t>,</w:t>
      </w:r>
      <w:r w:rsidRPr="004601A9">
        <w:t xml:space="preserve"> предполагается выполнить общее </w:t>
      </w:r>
      <w:r w:rsidRPr="004601A9">
        <w:lastRenderedPageBreak/>
        <w:t>водопонижение (дренаж). Сети дренажа и отвода поверхностных вод предполаг</w:t>
      </w:r>
      <w:r w:rsidRPr="004601A9">
        <w:t>а</w:t>
      </w:r>
      <w:r w:rsidRPr="004601A9">
        <w:t>ется выполнить во взаимной увязке. Переброс собранных самот</w:t>
      </w:r>
      <w:r w:rsidR="00E73F3F">
        <w:t>е</w:t>
      </w:r>
      <w:r w:rsidRPr="004601A9">
        <w:t>ком вод в горо</w:t>
      </w:r>
      <w:r w:rsidRPr="004601A9">
        <w:t>д</w:t>
      </w:r>
      <w:r w:rsidRPr="004601A9">
        <w:t>ские сети в условиях одновременного воздействия всех опасных факторов (паво</w:t>
      </w:r>
      <w:r w:rsidRPr="004601A9">
        <w:t>д</w:t>
      </w:r>
      <w:r w:rsidRPr="004601A9">
        <w:t>ка, осад</w:t>
      </w:r>
      <w:r w:rsidR="00E73F3F">
        <w:t>ков, подъе</w:t>
      </w:r>
      <w:r w:rsidRPr="004601A9">
        <w:t>ма грунтовых вод) предполагается выполнить с помощью н</w:t>
      </w:r>
      <w:r w:rsidRPr="004601A9">
        <w:t>а</w:t>
      </w:r>
      <w:r w:rsidRPr="004601A9">
        <w:t>сосных станций. В межень очищенные на локальных сооружениях поверхностные стоки предполагается сбрасывать в о</w:t>
      </w:r>
      <w:r w:rsidR="00E73F3F">
        <w:t>ткрытую водоотводную сеть самоте</w:t>
      </w:r>
      <w:r w:rsidRPr="004601A9">
        <w:t>ком.</w:t>
      </w:r>
    </w:p>
    <w:p w:rsidR="00D50FDC" w:rsidRPr="004601A9" w:rsidRDefault="00D50FDC" w:rsidP="00D50FDC">
      <w:r w:rsidRPr="004601A9">
        <w:t>В случае доказательства расч</w:t>
      </w:r>
      <w:r w:rsidR="00E73F3F">
        <w:t>е</w:t>
      </w:r>
      <w:r w:rsidRPr="004601A9">
        <w:t>том экономической нецелесообразности строительства системы защиты от затопления и подтопления пониженных частей территории предполагается отказ от развития этих частей в качестве застроенной территории и постепенный (по мере износа существующих сезонных строений) перевод в природные территории.</w:t>
      </w:r>
    </w:p>
    <w:p w:rsidR="00D50FDC" w:rsidRPr="004601A9" w:rsidRDefault="00D50FDC" w:rsidP="00D50FDC">
      <w:r w:rsidRPr="004601A9">
        <w:t xml:space="preserve">На территориях, не попадающих в зону затопления катастрофическим, </w:t>
      </w:r>
      <w:r w:rsidR="00E73F3F">
        <w:t xml:space="preserve">  </w:t>
      </w:r>
      <w:r w:rsidRPr="004601A9">
        <w:t>1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и 10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паводком</w:t>
      </w:r>
      <w:r w:rsidR="00E73F3F">
        <w:t>,</w:t>
      </w:r>
      <w:r w:rsidRPr="004601A9">
        <w:t xml:space="preserve"> предполагается строительство защитных соор</w:t>
      </w:r>
      <w:r w:rsidRPr="004601A9">
        <w:t>у</w:t>
      </w:r>
      <w:r w:rsidRPr="004601A9">
        <w:t>жений гражданской обороны. Фонд защитных сооружений предполагается ра</w:t>
      </w:r>
      <w:r w:rsidRPr="004601A9">
        <w:t>з</w:t>
      </w:r>
      <w:r w:rsidRPr="004601A9">
        <w:t>местить на территории средне- и многоэтажной жилой и общественной застройки. Создание фонда защитных сооружений осуществляется заблаговременно, в ми</w:t>
      </w:r>
      <w:r w:rsidRPr="004601A9">
        <w:t>р</w:t>
      </w:r>
      <w:r w:rsidRPr="004601A9">
        <w:t xml:space="preserve">ное время, и при переводе </w:t>
      </w:r>
      <w:r w:rsidR="00CB07CE">
        <w:t xml:space="preserve">гражданской обороны </w:t>
      </w:r>
      <w:r w:rsidRPr="004601A9">
        <w:t>на военное положение.</w:t>
      </w:r>
    </w:p>
    <w:p w:rsidR="00D50FDC" w:rsidRPr="004601A9" w:rsidRDefault="00D50FDC" w:rsidP="00D50FDC">
      <w:pPr>
        <w:ind w:right="-1" w:firstLine="0"/>
        <w:jc w:val="center"/>
        <w:rPr>
          <w:b/>
        </w:rPr>
      </w:pPr>
    </w:p>
    <w:p w:rsidR="00D50FDC" w:rsidRPr="004601A9" w:rsidRDefault="00D50FDC" w:rsidP="00D50FDC">
      <w:pPr>
        <w:ind w:right="-1" w:firstLine="0"/>
        <w:jc w:val="center"/>
        <w:rPr>
          <w:b/>
        </w:rPr>
      </w:pPr>
      <w:r w:rsidRPr="004601A9">
        <w:rPr>
          <w:b/>
        </w:rPr>
        <w:t>2.4.9. Охрана окружающей среды</w:t>
      </w:r>
    </w:p>
    <w:p w:rsidR="00D50FDC" w:rsidRPr="004601A9" w:rsidRDefault="00D50FDC" w:rsidP="00D50FDC">
      <w:pPr>
        <w:ind w:right="-1" w:firstLine="0"/>
        <w:jc w:val="center"/>
      </w:pPr>
    </w:p>
    <w:p w:rsidR="00D50FDC" w:rsidRPr="004601A9" w:rsidRDefault="00D50FDC" w:rsidP="00D50FDC">
      <w:pPr>
        <w:ind w:right="-1"/>
      </w:pPr>
      <w:r w:rsidRPr="004601A9">
        <w:t>Проектом предлагается сохранение естественных и строительство новых (взамен выбывающих и</w:t>
      </w:r>
      <w:r w:rsidR="00E73F3F">
        <w:t>з</w:t>
      </w:r>
      <w:r w:rsidRPr="004601A9">
        <w:t xml:space="preserve"> обращения) нерестилищ ценных пород рыб. Предлагае</w:t>
      </w:r>
      <w:r w:rsidRPr="004601A9">
        <w:t>т</w:t>
      </w:r>
      <w:r w:rsidRPr="004601A9">
        <w:t>ся восстановление связи между естественными водо</w:t>
      </w:r>
      <w:r w:rsidR="00E73F3F">
        <w:t>е</w:t>
      </w:r>
      <w:r w:rsidRPr="004601A9">
        <w:t>мами, утраченной в резул</w:t>
      </w:r>
      <w:r w:rsidRPr="004601A9">
        <w:t>ь</w:t>
      </w:r>
      <w:r w:rsidRPr="004601A9">
        <w:t>тате хозяйственного освоения территории. Предлагается исключение хозяйстве</w:t>
      </w:r>
      <w:r w:rsidRPr="004601A9">
        <w:t>н</w:t>
      </w:r>
      <w:r w:rsidRPr="004601A9">
        <w:t>ной (в том числе сельскохозяйственной) деятельности на территории, затопля</w:t>
      </w:r>
      <w:r w:rsidRPr="004601A9">
        <w:t>е</w:t>
      </w:r>
      <w:r w:rsidRPr="004601A9">
        <w:t>мой 1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и 10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паводком</w:t>
      </w:r>
      <w:r w:rsidR="00CB07CE">
        <w:t xml:space="preserve">, </w:t>
      </w:r>
      <w:r w:rsidRPr="004601A9">
        <w:t>устройство очистки поверхностного стока перед сбросом в открытые водо</w:t>
      </w:r>
      <w:r w:rsidR="00E73F3F">
        <w:t>е</w:t>
      </w:r>
      <w:r w:rsidRPr="004601A9">
        <w:t>мы</w:t>
      </w:r>
      <w:r w:rsidR="00CB07CE">
        <w:t xml:space="preserve"> и</w:t>
      </w:r>
      <w:r w:rsidRPr="004601A9">
        <w:t xml:space="preserve"> закрепление открытого грунта затопляемых территорий озеленением. Предполагается </w:t>
      </w:r>
      <w:r w:rsidR="00CB07CE">
        <w:t xml:space="preserve">так же </w:t>
      </w:r>
      <w:r w:rsidRPr="004601A9">
        <w:t>обустройство закрытыми сист</w:t>
      </w:r>
      <w:r w:rsidRPr="004601A9">
        <w:t>е</w:t>
      </w:r>
      <w:r w:rsidRPr="004601A9">
        <w:t>ма</w:t>
      </w:r>
      <w:r w:rsidR="00CB07CE">
        <w:t>ми канализации не</w:t>
      </w:r>
      <w:r w:rsidRPr="004601A9">
        <w:t xml:space="preserve">канализованных жилых и общественных зданий. </w:t>
      </w:r>
    </w:p>
    <w:p w:rsidR="00D50FDC" w:rsidRPr="004601A9" w:rsidRDefault="00D50FDC" w:rsidP="00D50FDC">
      <w:pPr>
        <w:ind w:right="-1"/>
      </w:pPr>
      <w:r w:rsidRPr="004601A9">
        <w:t>Очистка поверхностного стока производится на очистных сооружениях з</w:t>
      </w:r>
      <w:r w:rsidRPr="004601A9">
        <w:t>а</w:t>
      </w:r>
      <w:r w:rsidRPr="004601A9">
        <w:t>крытого типа.</w:t>
      </w: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r w:rsidRPr="004601A9">
        <w:rPr>
          <w:b/>
        </w:rPr>
        <w:t>3. Положения о размещении объектов капитального строительства федерального, регионального и местного значения</w:t>
      </w:r>
      <w:bookmarkEnd w:id="1"/>
    </w:p>
    <w:p w:rsidR="00D50FDC" w:rsidRPr="004601A9" w:rsidRDefault="00D50FDC" w:rsidP="00D50FDC"/>
    <w:p w:rsidR="00882FE8" w:rsidRDefault="00D50FDC" w:rsidP="00D50FDC">
      <w:pPr>
        <w:suppressAutoHyphens/>
        <w:ind w:firstLine="0"/>
        <w:jc w:val="center"/>
        <w:rPr>
          <w:b/>
        </w:rPr>
      </w:pPr>
      <w:bookmarkStart w:id="2" w:name="_Toc369859723"/>
      <w:r w:rsidRPr="004601A9">
        <w:rPr>
          <w:b/>
        </w:rPr>
        <w:t xml:space="preserve">3.1. Размещение объектов капитального строительства </w:t>
      </w: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r w:rsidRPr="004601A9">
        <w:rPr>
          <w:b/>
        </w:rPr>
        <w:t>федерального значения</w:t>
      </w:r>
      <w:bookmarkEnd w:id="2"/>
    </w:p>
    <w:p w:rsidR="00D50FDC" w:rsidRPr="004601A9" w:rsidRDefault="00D50FDC" w:rsidP="00D50FDC">
      <w:pPr>
        <w:suppressAutoHyphens/>
      </w:pPr>
    </w:p>
    <w:p w:rsidR="00D50FDC" w:rsidRPr="004601A9" w:rsidRDefault="00D50FDC" w:rsidP="00D50FDC">
      <w:r w:rsidRPr="004601A9">
        <w:t>В расчетный срок предполагается реконструкция и обустройство Федерал</w:t>
      </w:r>
      <w:r w:rsidRPr="004601A9">
        <w:t>ь</w:t>
      </w:r>
      <w:r w:rsidRPr="004601A9">
        <w:t>ной трассы М52 в пределах проектируемой территории.</w:t>
      </w:r>
    </w:p>
    <w:p w:rsidR="00D50FDC" w:rsidRPr="004601A9" w:rsidRDefault="00D50FDC" w:rsidP="00D50FDC">
      <w:pPr>
        <w:rPr>
          <w:highlight w:val="yellow"/>
        </w:rPr>
      </w:pPr>
    </w:p>
    <w:p w:rsidR="00882FE8" w:rsidRDefault="00D50FDC" w:rsidP="00D50FDC">
      <w:pPr>
        <w:suppressAutoHyphens/>
        <w:ind w:firstLine="0"/>
        <w:jc w:val="center"/>
        <w:rPr>
          <w:b/>
        </w:rPr>
      </w:pPr>
      <w:bookmarkStart w:id="3" w:name="_Toc369859724"/>
      <w:r w:rsidRPr="004601A9">
        <w:rPr>
          <w:b/>
        </w:rPr>
        <w:t xml:space="preserve">3.2. Размещение объектов капитального строительства </w:t>
      </w:r>
    </w:p>
    <w:p w:rsidR="00D50FDC" w:rsidRPr="004601A9" w:rsidRDefault="00D50FDC" w:rsidP="00D50FDC">
      <w:pPr>
        <w:suppressAutoHyphens/>
        <w:ind w:firstLine="0"/>
        <w:jc w:val="center"/>
        <w:rPr>
          <w:b/>
        </w:rPr>
      </w:pPr>
      <w:r w:rsidRPr="004601A9">
        <w:rPr>
          <w:b/>
        </w:rPr>
        <w:t>регионального значения</w:t>
      </w:r>
      <w:bookmarkEnd w:id="3"/>
    </w:p>
    <w:p w:rsidR="00D50FDC" w:rsidRPr="004601A9" w:rsidRDefault="00D50FDC" w:rsidP="00D50FDC">
      <w:pPr>
        <w:rPr>
          <w:highlight w:val="yellow"/>
        </w:rPr>
      </w:pPr>
    </w:p>
    <w:p w:rsidR="00D50FDC" w:rsidRPr="004601A9" w:rsidRDefault="00D50FDC" w:rsidP="00D50FDC">
      <w:pPr>
        <w:rPr>
          <w:highlight w:val="yellow"/>
        </w:rPr>
      </w:pPr>
      <w:r w:rsidRPr="004601A9">
        <w:t>В расчетный срок предполагается строительство земляной дамбы с ко</w:t>
      </w:r>
      <w:r w:rsidRPr="004601A9">
        <w:t>м</w:t>
      </w:r>
      <w:r w:rsidRPr="004601A9">
        <w:t>плексом сооружений для защиты территории от затопления 1</w:t>
      </w:r>
      <w:r w:rsidR="00E73F3F">
        <w:t> </w:t>
      </w:r>
      <w:r w:rsidRPr="004601A9">
        <w:t>%</w:t>
      </w:r>
      <w:r w:rsidR="00E73F3F">
        <w:t>-ным</w:t>
      </w:r>
      <w:r w:rsidRPr="004601A9">
        <w:t xml:space="preserve"> паводком</w:t>
      </w:r>
      <w:r w:rsidRPr="004601A9">
        <w:rPr>
          <w:i/>
        </w:rPr>
        <w:t>.</w:t>
      </w:r>
    </w:p>
    <w:p w:rsidR="00D50FDC" w:rsidRPr="004601A9" w:rsidRDefault="00D50FDC" w:rsidP="00D50FDC">
      <w:pPr>
        <w:ind w:firstLine="0"/>
        <w:jc w:val="center"/>
        <w:rPr>
          <w:b/>
        </w:rPr>
      </w:pPr>
      <w:bookmarkStart w:id="4" w:name="_Toc369859725"/>
      <w:r w:rsidRPr="004601A9">
        <w:rPr>
          <w:b/>
        </w:rPr>
        <w:lastRenderedPageBreak/>
        <w:t>3.3. Размещение объектов капитального строительства местного значения</w:t>
      </w:r>
      <w:bookmarkEnd w:id="4"/>
    </w:p>
    <w:p w:rsidR="00D50FDC" w:rsidRPr="004601A9" w:rsidRDefault="00D50FDC" w:rsidP="00D50FDC">
      <w:pPr>
        <w:rPr>
          <w:highlight w:val="yellow"/>
        </w:rPr>
      </w:pPr>
    </w:p>
    <w:p w:rsidR="00D50FDC" w:rsidRPr="004601A9" w:rsidRDefault="00D50FDC" w:rsidP="00D50FDC">
      <w:r w:rsidRPr="004601A9">
        <w:t>В расчетный срок предполагается строительство 8 новых детских дошкол</w:t>
      </w:r>
      <w:r w:rsidRPr="004601A9">
        <w:t>ь</w:t>
      </w:r>
      <w:r w:rsidRPr="004601A9">
        <w:t>ных учреждений, 8 новых средних общеобразовательных школ, 3 пунктов охраны общественного порядка, 2 объектов спортивного назначения, 1 поликлиники о</w:t>
      </w:r>
      <w:r w:rsidRPr="004601A9">
        <w:t>б</w:t>
      </w:r>
      <w:r w:rsidRPr="004601A9">
        <w:t>щего типа и 2 пунктов общей врачебной практики, 1 подстанции скорой медици</w:t>
      </w:r>
      <w:r w:rsidRPr="004601A9">
        <w:t>н</w:t>
      </w:r>
      <w:r w:rsidRPr="004601A9">
        <w:t xml:space="preserve">ской помощи. </w:t>
      </w:r>
    </w:p>
    <w:p w:rsidR="00D50FDC" w:rsidRPr="004601A9" w:rsidRDefault="00D50FDC" w:rsidP="00D50FDC">
      <w:r w:rsidRPr="004601A9">
        <w:t>Предполагается реконструкция существующей общеобразовательной шк</w:t>
      </w:r>
      <w:r w:rsidRPr="004601A9">
        <w:t>о</w:t>
      </w:r>
      <w:r w:rsidRPr="004601A9">
        <w:t>лы в соответствии с новыми нормативными требованиями к этим учреждениям.</w:t>
      </w:r>
    </w:p>
    <w:p w:rsidR="00D50FDC" w:rsidRPr="004601A9" w:rsidRDefault="00D50FDC" w:rsidP="00D50FDC"/>
    <w:p w:rsidR="00D50FDC" w:rsidRPr="004601A9" w:rsidRDefault="00D50FDC" w:rsidP="00D50FDC">
      <w:pPr>
        <w:ind w:firstLine="0"/>
        <w:jc w:val="center"/>
        <w:rPr>
          <w:b/>
        </w:rPr>
      </w:pPr>
      <w:r w:rsidRPr="004601A9">
        <w:rPr>
          <w:b/>
        </w:rPr>
        <w:t>4. Основные технико-экономические показатели</w:t>
      </w:r>
    </w:p>
    <w:p w:rsidR="00D50FDC" w:rsidRPr="004601A9" w:rsidRDefault="00D50FDC" w:rsidP="00D50FDC">
      <w:pPr>
        <w:jc w:val="right"/>
      </w:pPr>
    </w:p>
    <w:p w:rsidR="00D50FDC" w:rsidRDefault="00D50FDC" w:rsidP="00D50FDC">
      <w:pPr>
        <w:jc w:val="right"/>
      </w:pPr>
      <w:r w:rsidRPr="004601A9">
        <w:t>Таблица 3</w:t>
      </w:r>
    </w:p>
    <w:p w:rsidR="00E73F3F" w:rsidRDefault="00E73F3F" w:rsidP="00D50FDC">
      <w:pPr>
        <w:jc w:val="right"/>
      </w:pPr>
    </w:p>
    <w:p w:rsidR="00702D70" w:rsidRPr="00702D70" w:rsidRDefault="00702D70" w:rsidP="00702D70">
      <w:pPr>
        <w:ind w:firstLine="0"/>
        <w:jc w:val="center"/>
      </w:pPr>
      <w:r w:rsidRPr="00702D70">
        <w:t>Основные технико-экономические показатели</w:t>
      </w:r>
    </w:p>
    <w:p w:rsidR="00702D70" w:rsidRPr="004601A9" w:rsidRDefault="00702D70" w:rsidP="00D50FDC">
      <w:pPr>
        <w:jc w:val="righ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701"/>
        <w:gridCol w:w="1134"/>
        <w:gridCol w:w="1418"/>
      </w:tblGrid>
      <w:tr w:rsidR="00D50FDC" w:rsidRPr="004601A9" w:rsidTr="006123F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№</w:t>
            </w:r>
          </w:p>
          <w:p w:rsidR="00D50FDC" w:rsidRPr="004601A9" w:rsidRDefault="00D50FDC" w:rsidP="00D50FDC">
            <w:pPr>
              <w:ind w:firstLine="0"/>
              <w:jc w:val="center"/>
            </w:pPr>
            <w:r>
              <w:t>п/п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Показатель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Единица измерения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Количество</w:t>
            </w:r>
          </w:p>
        </w:tc>
      </w:tr>
      <w:tr w:rsidR="00D50FDC" w:rsidRPr="004601A9" w:rsidTr="006123F2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сущ</w:t>
            </w:r>
            <w:r w:rsidRPr="004601A9">
              <w:t>е</w:t>
            </w:r>
            <w:r w:rsidRPr="004601A9">
              <w:t>ствующее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на ра</w:t>
            </w:r>
            <w:r w:rsidRPr="004601A9">
              <w:t>с</w:t>
            </w:r>
            <w:r w:rsidRPr="004601A9">
              <w:t>четный срок</w:t>
            </w:r>
          </w:p>
        </w:tc>
      </w:tr>
    </w:tbl>
    <w:p w:rsidR="00D50FDC" w:rsidRPr="006123F2" w:rsidRDefault="00D50FDC" w:rsidP="00D50FDC">
      <w:pPr>
        <w:tabs>
          <w:tab w:val="left" w:pos="817"/>
          <w:tab w:val="left" w:pos="4336"/>
          <w:tab w:val="left" w:pos="5688"/>
          <w:tab w:val="left" w:pos="7299"/>
          <w:tab w:val="left" w:pos="8690"/>
        </w:tabs>
        <w:ind w:left="108" w:firstLine="0"/>
        <w:jc w:val="left"/>
        <w:rPr>
          <w:sz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961"/>
        <w:gridCol w:w="1701"/>
        <w:gridCol w:w="1134"/>
        <w:gridCol w:w="1418"/>
      </w:tblGrid>
      <w:tr w:rsidR="00D50FDC" w:rsidRPr="007827E0" w:rsidTr="006123F2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7827E0" w:rsidRDefault="00D50FDC" w:rsidP="00171BCA">
            <w:pPr>
              <w:ind w:firstLine="0"/>
              <w:jc w:val="center"/>
              <w:rPr>
                <w:szCs w:val="28"/>
              </w:rPr>
            </w:pPr>
            <w:r w:rsidRPr="007827E0">
              <w:rPr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7827E0" w:rsidRDefault="00D50FDC" w:rsidP="00171BCA">
            <w:pPr>
              <w:ind w:firstLine="0"/>
              <w:jc w:val="center"/>
              <w:rPr>
                <w:szCs w:val="28"/>
              </w:rPr>
            </w:pPr>
            <w:r w:rsidRPr="007827E0">
              <w:rPr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7827E0" w:rsidRDefault="00D50FDC" w:rsidP="00171BCA">
            <w:pPr>
              <w:ind w:firstLine="0"/>
              <w:jc w:val="center"/>
              <w:rPr>
                <w:szCs w:val="28"/>
              </w:rPr>
            </w:pPr>
            <w:r w:rsidRPr="007827E0">
              <w:rPr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7827E0" w:rsidRDefault="00D50FDC" w:rsidP="00171BCA">
            <w:pPr>
              <w:ind w:firstLine="0"/>
              <w:jc w:val="center"/>
              <w:rPr>
                <w:szCs w:val="28"/>
              </w:rPr>
            </w:pPr>
            <w:r w:rsidRPr="007827E0">
              <w:rPr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7827E0" w:rsidRDefault="00D50FDC" w:rsidP="00171BCA">
            <w:pPr>
              <w:ind w:firstLine="0"/>
              <w:jc w:val="center"/>
              <w:rPr>
                <w:szCs w:val="28"/>
              </w:rPr>
            </w:pPr>
            <w:r w:rsidRPr="007827E0">
              <w:rPr>
                <w:szCs w:val="28"/>
              </w:rPr>
              <w:t>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Территория района в границах прое</w:t>
            </w:r>
            <w:r w:rsidRPr="004601A9">
              <w:t>к</w:t>
            </w:r>
            <w:r w:rsidRPr="004601A9">
              <w:t>тирования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1149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Территория жилых кварталов в гран</w:t>
            </w:r>
            <w:r w:rsidRPr="004601A9">
              <w:t>и</w:t>
            </w:r>
            <w:r w:rsidRPr="004601A9">
              <w:t>цах красных линий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  <w:rPr>
                <w:lang w:val="en-US"/>
              </w:rPr>
            </w:pPr>
            <w:r w:rsidRPr="004601A9">
              <w:t>243,9</w:t>
            </w:r>
            <w:r w:rsidRPr="004601A9">
              <w:rPr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338,87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Территория жилых кварталов расче</w:t>
            </w:r>
            <w:r w:rsidRPr="004601A9">
              <w:t>т</w:t>
            </w:r>
            <w:r w:rsidRPr="004601A9">
              <w:t>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106,25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228,93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 xml:space="preserve">Жилищный фонд, в том числе: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тыс.</w:t>
            </w:r>
            <w:r w:rsidRPr="004601A9">
              <w:rPr>
                <w:lang w:val="en-US"/>
              </w:rPr>
              <w:t> </w:t>
            </w:r>
            <w:r w:rsidRPr="004601A9">
              <w:t>кв. 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109,92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1271,40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Многоквартирный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общей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276BC7" w:rsidP="006123F2">
            <w:pPr>
              <w:ind w:firstLine="0"/>
              <w:jc w:val="center"/>
            </w:pPr>
            <w:r>
              <w:t>-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4.2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Индивидуальный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общей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768,25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Население, в том числе</w:t>
            </w:r>
            <w:r w:rsidR="004B4037">
              <w:t>:</w:t>
            </w:r>
            <w:r w:rsidRPr="004601A9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тыс. 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6618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53,848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В многоквартирном жилищном фонде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6123F2" w:rsidP="00E73F3F">
            <w:pPr>
              <w:ind w:firstLine="0"/>
              <w:jc w:val="center"/>
            </w:pPr>
            <w:r w:rsidRPr="004601A9">
              <w:t>тыс. 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35,263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5.2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В индивидуальном жилищном фонде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6123F2" w:rsidP="00E73F3F">
            <w:pPr>
              <w:ind w:firstLine="0"/>
              <w:jc w:val="center"/>
            </w:pPr>
            <w:r w:rsidRPr="004601A9">
              <w:t>тыс. 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18,585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Обеспеченность жилой площадью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кв. м/чел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Плотность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чел./га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 xml:space="preserve">5,76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44,26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Общеобразовательные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  <w:rPr>
                <w:lang w:val="en-US"/>
              </w:rPr>
            </w:pPr>
            <w:r w:rsidRPr="004601A9">
              <w:rPr>
                <w:lang w:val="en-US"/>
              </w:rPr>
              <w:t>354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7117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Детские дошкольные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2103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  <w:rPr>
                <w:color w:val="000000"/>
              </w:rPr>
            </w:pPr>
            <w:r w:rsidRPr="004601A9">
              <w:rPr>
                <w:color w:val="000000"/>
              </w:rPr>
              <w:t>Библиотеки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color w:val="000000"/>
              </w:rPr>
            </w:pPr>
            <w:r w:rsidRPr="004601A9">
              <w:rPr>
                <w:color w:val="000000"/>
              </w:rPr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  <w:rPr>
                <w:color w:val="000000"/>
                <w:highlight w:val="lightGray"/>
              </w:rPr>
            </w:pPr>
            <w:r w:rsidRPr="004601A9">
              <w:rPr>
                <w:color w:val="000000"/>
              </w:rPr>
              <w:t>Детско-юношеские спортивные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color w:val="000000"/>
                <w:highlight w:val="lightGray"/>
              </w:rPr>
            </w:pPr>
            <w:r w:rsidRPr="004601A9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765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  <w:rPr>
                <w:color w:val="000000"/>
              </w:rPr>
            </w:pPr>
            <w:r w:rsidRPr="004601A9">
              <w:rPr>
                <w:color w:val="000000"/>
              </w:rPr>
              <w:t>Поликлиники общего типа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 xml:space="preserve">посещений </w:t>
            </w:r>
            <w:r w:rsidRPr="004601A9">
              <w:lastRenderedPageBreak/>
              <w:t>в смену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lastRenderedPageBreak/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280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lastRenderedPageBreak/>
              <w:t>8.6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  <w:rPr>
                <w:color w:val="000000"/>
                <w:highlight w:val="lightGray"/>
              </w:rPr>
            </w:pPr>
            <w:r w:rsidRPr="004601A9">
              <w:t>Объекты общей врачебной практики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100</w:t>
            </w:r>
            <w:r w:rsidR="006123F2">
              <w:t xml:space="preserve"> </w:t>
            </w:r>
            <w:r w:rsidR="006123F2" w:rsidRPr="004601A9">
              <w:t>пос</w:t>
            </w:r>
            <w:r w:rsidR="006123F2" w:rsidRPr="004601A9">
              <w:t>е</w:t>
            </w:r>
            <w:r w:rsidR="006123F2" w:rsidRPr="004601A9">
              <w:t>щений в смену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Подстанция скорой медицинской п</w:t>
            </w:r>
            <w:r w:rsidRPr="004601A9">
              <w:t>о</w:t>
            </w:r>
            <w:r w:rsidRPr="004601A9">
              <w:t>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  <w:rPr>
                <w:color w:val="000000"/>
                <w:highlight w:val="lightGray"/>
              </w:rPr>
            </w:pPr>
            <w:r w:rsidRPr="004601A9">
              <w:rPr>
                <w:color w:val="000000"/>
              </w:rPr>
              <w:t>Предприятия торговли всех видов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color w:val="000000"/>
                <w:highlight w:val="lightGray"/>
              </w:rPr>
            </w:pPr>
            <w:r w:rsidRPr="004601A9">
              <w:rPr>
                <w:color w:val="000000"/>
              </w:rPr>
              <w:t>тыс. кв. м торговой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3 (прод.)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left="-108" w:firstLine="0"/>
              <w:jc w:val="center"/>
            </w:pPr>
            <w:r w:rsidRPr="004601A9">
              <w:t>4500</w:t>
            </w:r>
            <w:r w:rsidR="006123F2">
              <w:t xml:space="preserve"> </w:t>
            </w:r>
            <w:r w:rsidRPr="004601A9">
              <w:t>(3060</w:t>
            </w:r>
            <w:r w:rsidR="006123F2">
              <w:t xml:space="preserve"> </w:t>
            </w:r>
            <w:r w:rsidRPr="004601A9">
              <w:t>прод.,</w:t>
            </w:r>
            <w:r w:rsidR="006123F2">
              <w:t xml:space="preserve"> </w:t>
            </w:r>
            <w:r w:rsidRPr="004601A9">
              <w:t>153</w:t>
            </w:r>
            <w:r w:rsidR="006123F2">
              <w:t xml:space="preserve">0 </w:t>
            </w:r>
            <w:r w:rsidRPr="004601A9">
              <w:t>н</w:t>
            </w:r>
            <w:r w:rsidRPr="004601A9">
              <w:t>е</w:t>
            </w:r>
            <w:r w:rsidRPr="004601A9">
              <w:t>прод.), 4</w:t>
            </w:r>
            <w:r w:rsidR="00E73F3F">
              <w:t> </w:t>
            </w:r>
            <w:r w:rsidRPr="004601A9">
              <w:t>площ. 1000</w:t>
            </w:r>
            <w:r w:rsidR="00E73F3F">
              <w:t xml:space="preserve"> </w:t>
            </w:r>
            <w:r w:rsidRPr="004601A9">
              <w:t>-</w:t>
            </w:r>
            <w:r w:rsidR="00E73F3F">
              <w:t xml:space="preserve"> </w:t>
            </w:r>
            <w:r w:rsidRPr="004601A9">
              <w:t>1100 кв.</w:t>
            </w:r>
            <w:r w:rsidR="00E73F3F">
              <w:t> </w:t>
            </w:r>
            <w:r w:rsidRPr="004601A9">
              <w:t>м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Объекты общественного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color w:val="000000"/>
              </w:rPr>
            </w:pPr>
            <w:r w:rsidRPr="004601A9">
              <w:t>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</w:pPr>
            <w:r w:rsidRPr="004601A9">
              <w:t>1</w:t>
            </w:r>
            <w:r w:rsidR="006123F2">
              <w:t xml:space="preserve"> </w:t>
            </w:r>
            <w:r w:rsidRPr="004601A9">
              <w:t>(ст</w:t>
            </w:r>
            <w:r w:rsidRPr="004601A9">
              <w:t>о</w:t>
            </w:r>
            <w:r w:rsidRPr="004601A9">
              <w:t>ловая)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A0EAF">
            <w:pPr>
              <w:ind w:firstLine="0"/>
              <w:jc w:val="center"/>
            </w:pPr>
            <w:r w:rsidRPr="004601A9">
              <w:t>408 мест (5 стол</w:t>
            </w:r>
            <w:r w:rsidRPr="004601A9">
              <w:t>о</w:t>
            </w:r>
            <w:r w:rsidRPr="004601A9">
              <w:t>вых по 80</w:t>
            </w:r>
            <w:r w:rsidR="00DA0EAF">
              <w:t> </w:t>
            </w:r>
            <w:r w:rsidRPr="004601A9">
              <w:t>-</w:t>
            </w:r>
            <w:r w:rsidR="00DA0EAF">
              <w:t xml:space="preserve"> </w:t>
            </w:r>
            <w:r w:rsidRPr="004601A9">
              <w:t>90 мест)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Объекты бытового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рабочее м</w:t>
            </w:r>
            <w:r w:rsidRPr="004601A9">
              <w:t>е</w:t>
            </w:r>
            <w:r w:rsidRPr="004601A9">
              <w:t>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71,4</w:t>
            </w:r>
            <w:r w:rsidRPr="004601A9">
              <w:rPr>
                <w:lang w:val="en-US"/>
              </w:rPr>
              <w:t xml:space="preserve"> </w:t>
            </w:r>
            <w:r w:rsidRPr="004601A9">
              <w:t>р.</w:t>
            </w:r>
            <w:r w:rsidR="00E73F3F">
              <w:t> </w:t>
            </w:r>
            <w:r w:rsidRPr="004601A9">
              <w:t>м.</w:t>
            </w:r>
            <w:r w:rsidR="006123F2">
              <w:t xml:space="preserve"> </w:t>
            </w:r>
            <w:r w:rsidRPr="004601A9">
              <w:t>(3 объе</w:t>
            </w:r>
            <w:r w:rsidRPr="004601A9">
              <w:t>к</w:t>
            </w:r>
            <w:r w:rsidRPr="004601A9">
              <w:t>та)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Молочные кухни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4B4037">
            <w:pPr>
              <w:ind w:firstLine="0"/>
              <w:jc w:val="center"/>
            </w:pPr>
            <w:r w:rsidRPr="004601A9">
              <w:t>кв.</w:t>
            </w:r>
            <w:r w:rsidR="00E73F3F">
              <w:t xml:space="preserve"> </w:t>
            </w:r>
            <w:r w:rsidRPr="004601A9">
              <w:t>м</w:t>
            </w:r>
            <w:r w:rsidR="00E73F3F">
              <w:t xml:space="preserve"> </w:t>
            </w:r>
            <w:r w:rsidRPr="004601A9">
              <w:t>общей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left="-108" w:right="-108" w:firstLine="0"/>
              <w:jc w:val="center"/>
            </w:pPr>
            <w:r w:rsidRPr="004601A9">
              <w:t>153</w:t>
            </w:r>
            <w:r w:rsidR="006123F2">
              <w:t xml:space="preserve"> </w:t>
            </w:r>
            <w:r w:rsidRPr="004601A9">
              <w:t>(5</w:t>
            </w:r>
            <w:r w:rsidR="006123F2">
              <w:t xml:space="preserve"> </w:t>
            </w:r>
            <w:r w:rsidRPr="004601A9">
              <w:t>шт.</w:t>
            </w:r>
            <w:r w:rsidR="006123F2">
              <w:t xml:space="preserve"> </w:t>
            </w:r>
            <w:r w:rsidRPr="004601A9">
              <w:t>по 31 кв.</w:t>
            </w:r>
            <w:r w:rsidR="00E73F3F">
              <w:t> </w:t>
            </w:r>
            <w:r w:rsidRPr="004601A9">
              <w:t>м)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Аптечные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6123F2" w:rsidRDefault="00D50FDC" w:rsidP="00276BC7">
            <w:pPr>
              <w:ind w:firstLine="0"/>
              <w:jc w:val="center"/>
            </w:pPr>
            <w:r w:rsidRPr="006123F2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Отделения и пункты почтовой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Филиалы банков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операцио</w:t>
            </w:r>
            <w:r w:rsidRPr="004601A9">
              <w:t>н</w:t>
            </w:r>
            <w:r w:rsidRPr="004601A9">
              <w:t>ное место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26 (3</w:t>
            </w:r>
            <w:r w:rsidR="00E73F3F">
              <w:t> </w:t>
            </w:r>
            <w:r w:rsidRPr="004601A9">
              <w:t>банка)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Дома детского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кв.</w:t>
            </w:r>
            <w:r w:rsidR="00E73F3F">
              <w:t xml:space="preserve"> </w:t>
            </w:r>
            <w:r w:rsidRPr="004601A9">
              <w:t>м пл</w:t>
            </w:r>
            <w:r w:rsidRPr="004601A9">
              <w:t>о</w:t>
            </w:r>
            <w:r w:rsidRPr="004601A9">
              <w:t>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left="-108" w:right="-108" w:firstLine="0"/>
              <w:jc w:val="center"/>
            </w:pPr>
            <w:r w:rsidRPr="004601A9">
              <w:t>2500 (5 по 500 кв.</w:t>
            </w:r>
            <w:r w:rsidR="00E73F3F">
              <w:t> </w:t>
            </w:r>
            <w:r w:rsidRPr="004601A9">
              <w:t>м)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8.16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Помещения жилищно-эксплуатационных служб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Пожарное депо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 (Матв</w:t>
            </w:r>
            <w:r w:rsidRPr="004601A9">
              <w:t>е</w:t>
            </w:r>
            <w:r w:rsidRPr="004601A9">
              <w:t>евка)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Сносимый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20"/>
              <w:jc w:val="center"/>
            </w:pPr>
            <w:r w:rsidRPr="004601A9">
              <w:t>тыс. кв. м общей площади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1,14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Процент сноса к итогу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E73F3F" w:rsidP="006123F2">
            <w:pPr>
              <w:ind w:firstLine="0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276BC7">
            <w:pPr>
              <w:ind w:firstLine="0"/>
              <w:jc w:val="center"/>
            </w:pPr>
            <w:r w:rsidRPr="004601A9"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0,1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 xml:space="preserve">Гаражи </w:t>
            </w:r>
            <w:r w:rsidR="00E73F3F">
              <w:t xml:space="preserve">для </w:t>
            </w:r>
            <w:r w:rsidRPr="004601A9">
              <w:t>индивидуальных автом</w:t>
            </w:r>
            <w:r w:rsidRPr="004601A9">
              <w:t>о</w:t>
            </w:r>
            <w:r w:rsidRPr="004601A9">
              <w:t>билей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машин</w:t>
            </w:r>
            <w:r w:rsidRPr="004601A9">
              <w:t>о</w:t>
            </w:r>
            <w:r w:rsidRPr="004601A9"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20343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Обеспеченность зелеными насажд</w:t>
            </w:r>
            <w:r w:rsidRPr="004601A9">
              <w:t>е</w:t>
            </w:r>
            <w:r w:rsidRPr="004601A9">
              <w:t>ниями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firstLine="0"/>
              <w:jc w:val="center"/>
            </w:pPr>
            <w:r w:rsidRPr="004601A9">
              <w:t>кв. м/чел</w:t>
            </w:r>
            <w:r w:rsidR="00E73F3F"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93,51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Суточный расход воды на водосна</w:t>
            </w:r>
            <w:r w:rsidRPr="004601A9">
              <w:t>б</w:t>
            </w:r>
            <w:r w:rsidRPr="004601A9">
              <w:t>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FE8" w:rsidRDefault="00D50FDC" w:rsidP="00882FE8">
            <w:pPr>
              <w:ind w:firstLine="0"/>
              <w:jc w:val="center"/>
            </w:pPr>
            <w:r w:rsidRPr="004601A9">
              <w:t>куб. м/</w:t>
            </w:r>
          </w:p>
          <w:p w:rsidR="00D50FDC" w:rsidRPr="004601A9" w:rsidRDefault="00D50FDC" w:rsidP="00882FE8">
            <w:pPr>
              <w:ind w:firstLine="0"/>
              <w:jc w:val="center"/>
            </w:pPr>
            <w:r w:rsidRPr="004601A9">
              <w:t>сут</w:t>
            </w:r>
            <w:r w:rsidR="00882FE8">
              <w:t>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660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13447,2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 xml:space="preserve">Суточный расход канализационных </w:t>
            </w:r>
            <w:r w:rsidRPr="004601A9">
              <w:lastRenderedPageBreak/>
              <w:t>стоков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FE8" w:rsidRDefault="00D50FDC" w:rsidP="00882FE8">
            <w:pPr>
              <w:ind w:firstLine="0"/>
              <w:jc w:val="center"/>
            </w:pPr>
            <w:r w:rsidRPr="004601A9">
              <w:lastRenderedPageBreak/>
              <w:t>куб. м/</w:t>
            </w:r>
          </w:p>
          <w:p w:rsidR="00D50FDC" w:rsidRPr="004601A9" w:rsidRDefault="00D50FDC" w:rsidP="00882FE8">
            <w:pPr>
              <w:ind w:firstLine="0"/>
              <w:jc w:val="center"/>
            </w:pPr>
            <w:r w:rsidRPr="004601A9">
              <w:lastRenderedPageBreak/>
              <w:t>сут</w:t>
            </w:r>
            <w:r w:rsidR="00882FE8">
              <w:t>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lastRenderedPageBreak/>
              <w:t>660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11743,0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lastRenderedPageBreak/>
              <w:t>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Теплоснабжение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Гкал/час.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12,10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highlight w:val="yellow"/>
              </w:rPr>
            </w:pPr>
            <w:r w:rsidRPr="004601A9">
              <w:t>179,31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Газоснабжение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E73F3F">
            <w:pPr>
              <w:ind w:left="-108" w:right="-108" w:firstLine="0"/>
              <w:jc w:val="center"/>
            </w:pPr>
            <w:r w:rsidRPr="004601A9">
              <w:t>тыс. кв. м/год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140000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18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Электроснабжение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6123F2" w:rsidP="00D50FDC">
            <w:pPr>
              <w:ind w:firstLine="0"/>
              <w:jc w:val="center"/>
            </w:pPr>
            <w:r>
              <w:t>5</w:t>
            </w:r>
            <w:r w:rsidR="00D50FDC" w:rsidRPr="004601A9"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  <w:rPr>
                <w:highlight w:val="yellow"/>
              </w:rPr>
            </w:pPr>
            <w:r w:rsidRPr="004601A9">
              <w:rPr>
                <w:color w:val="000000"/>
              </w:rPr>
              <w:t>47220</w:t>
            </w:r>
          </w:p>
        </w:tc>
      </w:tr>
      <w:tr w:rsidR="00D50FDC" w:rsidRPr="004601A9" w:rsidTr="006123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19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171BCA">
            <w:pPr>
              <w:ind w:firstLine="0"/>
            </w:pPr>
            <w:r w:rsidRPr="004601A9">
              <w:t>Сети связи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тыс. теле-фонов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D50FDC">
            <w:pPr>
              <w:ind w:firstLine="0"/>
              <w:jc w:val="center"/>
            </w:pPr>
            <w:r w:rsidRPr="004601A9"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FDC" w:rsidRPr="004601A9" w:rsidRDefault="00D50FDC" w:rsidP="006123F2">
            <w:pPr>
              <w:ind w:firstLine="0"/>
              <w:jc w:val="center"/>
            </w:pPr>
            <w:r w:rsidRPr="004601A9">
              <w:t>35616</w:t>
            </w:r>
          </w:p>
        </w:tc>
      </w:tr>
    </w:tbl>
    <w:p w:rsidR="00D50FDC" w:rsidRPr="004601A9" w:rsidRDefault="00D50FDC" w:rsidP="00D50FDC">
      <w:pPr>
        <w:rPr>
          <w:b/>
        </w:rPr>
      </w:pPr>
    </w:p>
    <w:p w:rsidR="00D50FDC" w:rsidRPr="004601A9" w:rsidRDefault="00D50FDC" w:rsidP="00D50FDC">
      <w:pPr>
        <w:spacing w:line="240" w:lineRule="atLeast"/>
        <w:ind w:firstLine="0"/>
        <w:jc w:val="center"/>
      </w:pPr>
      <w:r w:rsidRPr="004601A9">
        <w:rPr>
          <w:b/>
        </w:rPr>
        <w:t>5. Реализация проекта планировки</w:t>
      </w:r>
    </w:p>
    <w:p w:rsidR="00D50FDC" w:rsidRPr="004601A9" w:rsidRDefault="00D50FDC" w:rsidP="00D50FDC">
      <w:pPr>
        <w:spacing w:line="240" w:lineRule="atLeast"/>
      </w:pPr>
    </w:p>
    <w:p w:rsidR="00D50FDC" w:rsidRPr="004601A9" w:rsidRDefault="00D50FDC" w:rsidP="00D50FDC">
      <w:pPr>
        <w:spacing w:line="240" w:lineRule="atLeast"/>
        <w:ind w:firstLine="720"/>
      </w:pPr>
      <w:r w:rsidRPr="004601A9">
        <w:t>Реновация территории садоводческих, огороднических и дачных объедин</w:t>
      </w:r>
      <w:r w:rsidRPr="004601A9">
        <w:t>е</w:t>
      </w:r>
      <w:r w:rsidRPr="004601A9">
        <w:t>ний граждан осуществляется ими самостоятельно эволюционным путем в соо</w:t>
      </w:r>
      <w:r w:rsidRPr="004601A9">
        <w:t>т</w:t>
      </w:r>
      <w:r w:rsidRPr="004601A9">
        <w:t>ветствии с Федеральным законом от 15 апреля 1998 года № 66-ФЗ «О садоводч</w:t>
      </w:r>
      <w:r w:rsidRPr="004601A9">
        <w:t>е</w:t>
      </w:r>
      <w:r w:rsidRPr="004601A9">
        <w:t>ских, огороднических и дачных некоммерческих объединениях граждан». В целях планомерной реновации территории садоводческих, огороднических и дачных объединений граждан мэрией города Новосибирска доводятся рекомендации по организации малоэтажной застройки их территорий. Основой планирования те</w:t>
      </w:r>
      <w:r w:rsidRPr="004601A9">
        <w:t>р</w:t>
      </w:r>
      <w:r w:rsidRPr="004601A9">
        <w:t>ритории садоводческих, огороднических и дачных некоммерческих объединений граждан должно быть выполнение нормативных требований к организации терр</w:t>
      </w:r>
      <w:r w:rsidRPr="004601A9">
        <w:t>и</w:t>
      </w:r>
      <w:r w:rsidRPr="004601A9">
        <w:t>тории садоводческих, огороднических и дачных объединений граждан, усадебной и малоэтажной застройки.</w:t>
      </w:r>
    </w:p>
    <w:p w:rsidR="00D50FDC" w:rsidRPr="004601A9" w:rsidRDefault="00E73F3F" w:rsidP="00D50FDC">
      <w:pPr>
        <w:spacing w:line="240" w:lineRule="atLeast"/>
        <w:ind w:firstLine="720"/>
      </w:pPr>
      <w:r>
        <w:t>Необходимо р</w:t>
      </w:r>
      <w:r w:rsidR="00D50FDC" w:rsidRPr="004601A9">
        <w:t>азработать комплекс мероприятий по приведению данной территории в соответствие с требованиями к зонам санитарной охраны реки Оби и НФС-1, НФС-5 новосибирского централизованного хозяйственно-питьевого в</w:t>
      </w:r>
      <w:r w:rsidR="00D50FDC" w:rsidRPr="004601A9">
        <w:t>о</w:t>
      </w:r>
      <w:r w:rsidR="00D50FDC" w:rsidRPr="004601A9">
        <w:t>допровода при рассмотрении возможности изменения разрешенного использов</w:t>
      </w:r>
      <w:r w:rsidR="00D50FDC" w:rsidRPr="004601A9">
        <w:t>а</w:t>
      </w:r>
      <w:r w:rsidR="00D50FDC" w:rsidRPr="004601A9">
        <w:t>ния территории.</w:t>
      </w:r>
    </w:p>
    <w:p w:rsidR="00D50FDC" w:rsidRPr="004601A9" w:rsidRDefault="00D50FDC" w:rsidP="00D50FDC">
      <w:pPr>
        <w:spacing w:line="240" w:lineRule="atLeast"/>
        <w:ind w:firstLine="720"/>
      </w:pPr>
      <w:r w:rsidRPr="004601A9">
        <w:t xml:space="preserve">При проектировании улично-дорожной сети </w:t>
      </w:r>
      <w:r w:rsidR="00E73F3F">
        <w:t xml:space="preserve">нужно </w:t>
      </w:r>
      <w:r w:rsidRPr="004601A9">
        <w:t>предусмотреть связь с проектируемым</w:t>
      </w:r>
      <w:r w:rsidR="00882FE8">
        <w:t>и</w:t>
      </w:r>
      <w:r w:rsidRPr="004601A9">
        <w:t xml:space="preserve"> магистралями на сопредельных территориях в соответствии с Генеральным планом города Новосибирска.</w:t>
      </w:r>
    </w:p>
    <w:p w:rsidR="00D50FDC" w:rsidRPr="004601A9" w:rsidRDefault="00D50FDC" w:rsidP="00D50FDC">
      <w:pPr>
        <w:spacing w:line="240" w:lineRule="atLeast"/>
        <w:ind w:firstLine="720"/>
      </w:pPr>
      <w:r w:rsidRPr="004601A9">
        <w:t xml:space="preserve">На последующих стадиях проектирования </w:t>
      </w:r>
      <w:r w:rsidR="00E73F3F">
        <w:t xml:space="preserve">необходимо </w:t>
      </w:r>
      <w:r w:rsidRPr="004601A9">
        <w:t>уточнить технич</w:t>
      </w:r>
      <w:r w:rsidRPr="004601A9">
        <w:t>е</w:t>
      </w:r>
      <w:r w:rsidRPr="004601A9">
        <w:t>ские решения по отводу и очистке поверхностных стоков с учетом требований СанПиН 2.1.5.980-00.2.1.5 «Водоотведение населенных мест, санитарная охрана водных объектов. Гигиенические требования к охране поверхностных вод».</w:t>
      </w:r>
    </w:p>
    <w:p w:rsidR="00D50FDC" w:rsidRDefault="00D50FDC" w:rsidP="00D50FDC">
      <w:pPr>
        <w:spacing w:line="240" w:lineRule="atLeast"/>
        <w:ind w:firstLine="720"/>
      </w:pPr>
    </w:p>
    <w:p w:rsidR="00E73F3F" w:rsidRPr="004601A9" w:rsidRDefault="00E73F3F" w:rsidP="00D50FDC">
      <w:pPr>
        <w:spacing w:line="240" w:lineRule="atLeast"/>
        <w:ind w:firstLine="720"/>
      </w:pPr>
    </w:p>
    <w:p w:rsidR="003F07BA" w:rsidRPr="001F5DE7" w:rsidRDefault="003F07BA" w:rsidP="003F07BA">
      <w:pPr>
        <w:spacing w:line="240" w:lineRule="atLeast"/>
        <w:ind w:firstLine="0"/>
        <w:jc w:val="center"/>
      </w:pPr>
      <w:r>
        <w:t>____</w:t>
      </w:r>
      <w:r w:rsidR="00E73F3F">
        <w:t>_</w:t>
      </w:r>
      <w:r>
        <w:t>_______</w:t>
      </w: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p w:rsidR="00FB2DAB" w:rsidRDefault="00FB2DAB" w:rsidP="00FB2DAB">
      <w:pPr>
        <w:widowControl w:val="0"/>
        <w:tabs>
          <w:tab w:val="left" w:pos="1701"/>
        </w:tabs>
        <w:ind w:right="4534" w:firstLine="0"/>
        <w:rPr>
          <w:sz w:val="24"/>
          <w:szCs w:val="24"/>
        </w:rPr>
      </w:pPr>
    </w:p>
    <w:sectPr w:rsidR="00FB2DAB" w:rsidSect="001F1E69">
      <w:headerReference w:type="default" r:id="rId15"/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42F" w:rsidRDefault="0024342F" w:rsidP="007B56B1">
      <w:r>
        <w:separator/>
      </w:r>
    </w:p>
    <w:p w:rsidR="0024342F" w:rsidRDefault="0024342F"/>
  </w:endnote>
  <w:endnote w:type="continuationSeparator" w:id="0">
    <w:p w:rsidR="0024342F" w:rsidRDefault="0024342F" w:rsidP="007B56B1">
      <w:r>
        <w:continuationSeparator/>
      </w:r>
    </w:p>
    <w:p w:rsidR="0024342F" w:rsidRDefault="0024342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B0B" w:rsidRPr="00B01220" w:rsidRDefault="00976B0B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42F" w:rsidRDefault="0024342F" w:rsidP="007B56B1">
      <w:r>
        <w:separator/>
      </w:r>
    </w:p>
    <w:p w:rsidR="0024342F" w:rsidRDefault="0024342F"/>
  </w:footnote>
  <w:footnote w:type="continuationSeparator" w:id="0">
    <w:p w:rsidR="0024342F" w:rsidRDefault="0024342F" w:rsidP="007B56B1">
      <w:r>
        <w:continuationSeparator/>
      </w:r>
    </w:p>
    <w:p w:rsidR="0024342F" w:rsidRDefault="0024342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B0B" w:rsidRDefault="0067527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76B0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76B0B" w:rsidRDefault="00976B0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79273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76B0B" w:rsidRPr="0036246B" w:rsidRDefault="00675279" w:rsidP="0036246B">
        <w:pPr>
          <w:pStyle w:val="a3"/>
          <w:ind w:firstLine="0"/>
          <w:jc w:val="center"/>
          <w:rPr>
            <w:sz w:val="24"/>
            <w:szCs w:val="24"/>
          </w:rPr>
        </w:pPr>
      </w:p>
    </w:sdtContent>
  </w:sdt>
  <w:p w:rsidR="00976B0B" w:rsidRPr="0036246B" w:rsidRDefault="00976B0B" w:rsidP="0036246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B0B" w:rsidRPr="003B5197" w:rsidRDefault="00976B0B" w:rsidP="003B5197">
    <w:pPr>
      <w:pStyle w:val="a3"/>
      <w:rPr>
        <w:rStyle w:val="a4"/>
        <w:sz w:val="28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B0B" w:rsidRPr="006D439E" w:rsidRDefault="00675279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976B0B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492232">
      <w:rPr>
        <w:rStyle w:val="a4"/>
        <w:noProof/>
        <w:sz w:val="24"/>
        <w:szCs w:val="24"/>
      </w:rPr>
      <w:t>20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4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8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9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1">
    <w:nsid w:val="5A506AD3"/>
    <w:multiLevelType w:val="hybridMultilevel"/>
    <w:tmpl w:val="86AAA4D6"/>
    <w:lvl w:ilvl="0" w:tplc="720EEC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7556DF5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341"/>
        </w:tabs>
        <w:ind w:left="134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9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0">
    <w:nsid w:val="740E7EBA"/>
    <w:multiLevelType w:val="multilevel"/>
    <w:tmpl w:val="E37CCA3C"/>
    <w:lvl w:ilvl="0">
      <w:start w:val="1"/>
      <w:numFmt w:val="decimal"/>
      <w:lvlText w:val="%1."/>
      <w:lvlJc w:val="left"/>
      <w:pPr>
        <w:ind w:left="12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4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74" w:hanging="2160"/>
      </w:pPr>
      <w:rPr>
        <w:rFonts w:hint="default"/>
      </w:rPr>
    </w:lvl>
  </w:abstractNum>
  <w:abstractNum w:abstractNumId="4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3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33"/>
  </w:num>
  <w:num w:numId="4">
    <w:abstractNumId w:val="24"/>
  </w:num>
  <w:num w:numId="5">
    <w:abstractNumId w:val="44"/>
  </w:num>
  <w:num w:numId="6">
    <w:abstractNumId w:val="10"/>
  </w:num>
  <w:num w:numId="7">
    <w:abstractNumId w:val="41"/>
  </w:num>
  <w:num w:numId="8">
    <w:abstractNumId w:val="23"/>
  </w:num>
  <w:num w:numId="9">
    <w:abstractNumId w:val="16"/>
  </w:num>
  <w:num w:numId="10">
    <w:abstractNumId w:val="30"/>
  </w:num>
  <w:num w:numId="11">
    <w:abstractNumId w:val="13"/>
  </w:num>
  <w:num w:numId="12">
    <w:abstractNumId w:val="12"/>
  </w:num>
  <w:num w:numId="13">
    <w:abstractNumId w:val="35"/>
  </w:num>
  <w:num w:numId="14">
    <w:abstractNumId w:val="21"/>
  </w:num>
  <w:num w:numId="15">
    <w:abstractNumId w:val="6"/>
  </w:num>
  <w:num w:numId="16">
    <w:abstractNumId w:val="8"/>
  </w:num>
  <w:num w:numId="17">
    <w:abstractNumId w:val="1"/>
  </w:num>
  <w:num w:numId="18">
    <w:abstractNumId w:val="2"/>
  </w:num>
  <w:num w:numId="19">
    <w:abstractNumId w:val="32"/>
  </w:num>
  <w:num w:numId="20">
    <w:abstractNumId w:val="25"/>
  </w:num>
  <w:num w:numId="21">
    <w:abstractNumId w:val="27"/>
  </w:num>
  <w:num w:numId="22">
    <w:abstractNumId w:val="19"/>
  </w:num>
  <w:num w:numId="23">
    <w:abstractNumId w:val="26"/>
  </w:num>
  <w:num w:numId="24">
    <w:abstractNumId w:val="0"/>
  </w:num>
  <w:num w:numId="25">
    <w:abstractNumId w:val="37"/>
  </w:num>
  <w:num w:numId="26">
    <w:abstractNumId w:val="17"/>
  </w:num>
  <w:num w:numId="27">
    <w:abstractNumId w:val="15"/>
  </w:num>
  <w:num w:numId="28">
    <w:abstractNumId w:val="34"/>
  </w:num>
  <w:num w:numId="29">
    <w:abstractNumId w:val="29"/>
  </w:num>
  <w:num w:numId="30">
    <w:abstractNumId w:val="43"/>
  </w:num>
  <w:num w:numId="31">
    <w:abstractNumId w:val="39"/>
  </w:num>
  <w:num w:numId="32">
    <w:abstractNumId w:val="18"/>
  </w:num>
  <w:num w:numId="33">
    <w:abstractNumId w:val="3"/>
  </w:num>
  <w:num w:numId="34">
    <w:abstractNumId w:val="5"/>
  </w:num>
  <w:num w:numId="35">
    <w:abstractNumId w:val="38"/>
  </w:num>
  <w:num w:numId="36">
    <w:abstractNumId w:val="42"/>
  </w:num>
  <w:num w:numId="37">
    <w:abstractNumId w:val="7"/>
  </w:num>
  <w:num w:numId="38">
    <w:abstractNumId w:val="11"/>
  </w:num>
  <w:num w:numId="39">
    <w:abstractNumId w:val="20"/>
  </w:num>
  <w:num w:numId="40">
    <w:abstractNumId w:val="14"/>
  </w:num>
  <w:num w:numId="41">
    <w:abstractNumId w:val="9"/>
  </w:num>
  <w:num w:numId="42">
    <w:abstractNumId w:val="28"/>
  </w:num>
  <w:num w:numId="43">
    <w:abstractNumId w:val="40"/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9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5602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4F05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1CD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C5C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1964"/>
    <w:rsid w:val="00162676"/>
    <w:rsid w:val="00162FDE"/>
    <w:rsid w:val="001658D1"/>
    <w:rsid w:val="00165C64"/>
    <w:rsid w:val="00165DAC"/>
    <w:rsid w:val="00166A14"/>
    <w:rsid w:val="00167AA8"/>
    <w:rsid w:val="00170327"/>
    <w:rsid w:val="00171561"/>
    <w:rsid w:val="00171972"/>
    <w:rsid w:val="00171BCA"/>
    <w:rsid w:val="001727CA"/>
    <w:rsid w:val="00174A60"/>
    <w:rsid w:val="00176AB3"/>
    <w:rsid w:val="00177976"/>
    <w:rsid w:val="001801B0"/>
    <w:rsid w:val="001803A3"/>
    <w:rsid w:val="00180D35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5C7F"/>
    <w:rsid w:val="00196FFE"/>
    <w:rsid w:val="00197CD2"/>
    <w:rsid w:val="001A0D68"/>
    <w:rsid w:val="001A21D5"/>
    <w:rsid w:val="001A4D18"/>
    <w:rsid w:val="001A4E85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1E69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39EC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342F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3EDB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6BC7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5282"/>
    <w:rsid w:val="002961B0"/>
    <w:rsid w:val="002A005A"/>
    <w:rsid w:val="002A0123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3000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609"/>
    <w:rsid w:val="00301BC5"/>
    <w:rsid w:val="00303194"/>
    <w:rsid w:val="00305274"/>
    <w:rsid w:val="003067B1"/>
    <w:rsid w:val="0031034C"/>
    <w:rsid w:val="003158D6"/>
    <w:rsid w:val="00315F1E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46B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77A0D"/>
    <w:rsid w:val="00381ADC"/>
    <w:rsid w:val="00382AA3"/>
    <w:rsid w:val="00382AE9"/>
    <w:rsid w:val="00382EAA"/>
    <w:rsid w:val="0038308E"/>
    <w:rsid w:val="0038443E"/>
    <w:rsid w:val="00385D2B"/>
    <w:rsid w:val="003872E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197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0236"/>
    <w:rsid w:val="003D1EAB"/>
    <w:rsid w:val="003D23C6"/>
    <w:rsid w:val="003D3C2C"/>
    <w:rsid w:val="003D3EEE"/>
    <w:rsid w:val="003D485A"/>
    <w:rsid w:val="003D486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07BA"/>
    <w:rsid w:val="003F17EC"/>
    <w:rsid w:val="003F1D3D"/>
    <w:rsid w:val="003F1EAA"/>
    <w:rsid w:val="003F21C4"/>
    <w:rsid w:val="003F3027"/>
    <w:rsid w:val="003F4686"/>
    <w:rsid w:val="003F531C"/>
    <w:rsid w:val="003F5E98"/>
    <w:rsid w:val="003F65D2"/>
    <w:rsid w:val="00400538"/>
    <w:rsid w:val="00400ADB"/>
    <w:rsid w:val="00401EA9"/>
    <w:rsid w:val="00402364"/>
    <w:rsid w:val="00402ED3"/>
    <w:rsid w:val="00404183"/>
    <w:rsid w:val="004045D1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498E"/>
    <w:rsid w:val="004262E6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3FED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2232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4037"/>
    <w:rsid w:val="004B73FF"/>
    <w:rsid w:val="004C1CF0"/>
    <w:rsid w:val="004C1D85"/>
    <w:rsid w:val="004C1DDC"/>
    <w:rsid w:val="004C2B70"/>
    <w:rsid w:val="004C2ECA"/>
    <w:rsid w:val="004C4885"/>
    <w:rsid w:val="004C6546"/>
    <w:rsid w:val="004C6E13"/>
    <w:rsid w:val="004C72E1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1E15"/>
    <w:rsid w:val="004E22F3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A66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23F2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060A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57FE2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279"/>
    <w:rsid w:val="00675579"/>
    <w:rsid w:val="006762BB"/>
    <w:rsid w:val="00677832"/>
    <w:rsid w:val="006804C9"/>
    <w:rsid w:val="00681A49"/>
    <w:rsid w:val="00682B06"/>
    <w:rsid w:val="00682E49"/>
    <w:rsid w:val="00683760"/>
    <w:rsid w:val="006847A2"/>
    <w:rsid w:val="006867AB"/>
    <w:rsid w:val="00686FF5"/>
    <w:rsid w:val="00693D59"/>
    <w:rsid w:val="00695234"/>
    <w:rsid w:val="00696207"/>
    <w:rsid w:val="00697EBB"/>
    <w:rsid w:val="006A0355"/>
    <w:rsid w:val="006A1CD4"/>
    <w:rsid w:val="006A2E2C"/>
    <w:rsid w:val="006A39FA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173E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2F5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0F2D"/>
    <w:rsid w:val="007024E2"/>
    <w:rsid w:val="00702D70"/>
    <w:rsid w:val="00703255"/>
    <w:rsid w:val="007051A2"/>
    <w:rsid w:val="00706DEE"/>
    <w:rsid w:val="0071093A"/>
    <w:rsid w:val="007114D3"/>
    <w:rsid w:val="00713427"/>
    <w:rsid w:val="007149F5"/>
    <w:rsid w:val="00714E24"/>
    <w:rsid w:val="007152DD"/>
    <w:rsid w:val="007166B6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5F66"/>
    <w:rsid w:val="007474CE"/>
    <w:rsid w:val="00747B8A"/>
    <w:rsid w:val="00750613"/>
    <w:rsid w:val="007516C4"/>
    <w:rsid w:val="00751CBF"/>
    <w:rsid w:val="00751D54"/>
    <w:rsid w:val="00753F54"/>
    <w:rsid w:val="0075409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7E0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38FA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C7CE2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775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55D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254"/>
    <w:rsid w:val="00857437"/>
    <w:rsid w:val="00861524"/>
    <w:rsid w:val="0086218D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76EAE"/>
    <w:rsid w:val="00880598"/>
    <w:rsid w:val="008807AA"/>
    <w:rsid w:val="008807D5"/>
    <w:rsid w:val="00882738"/>
    <w:rsid w:val="00882FE8"/>
    <w:rsid w:val="00883546"/>
    <w:rsid w:val="00883E89"/>
    <w:rsid w:val="0088491D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1D0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10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0DD9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2AB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68A6"/>
    <w:rsid w:val="00976B0B"/>
    <w:rsid w:val="0098055B"/>
    <w:rsid w:val="0098106E"/>
    <w:rsid w:val="009814BC"/>
    <w:rsid w:val="00981A61"/>
    <w:rsid w:val="00982631"/>
    <w:rsid w:val="00983F43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67F2"/>
    <w:rsid w:val="009C22A2"/>
    <w:rsid w:val="009C3B12"/>
    <w:rsid w:val="009C44DA"/>
    <w:rsid w:val="009C4B79"/>
    <w:rsid w:val="009C56FC"/>
    <w:rsid w:val="009C71DC"/>
    <w:rsid w:val="009D0F21"/>
    <w:rsid w:val="009D18E9"/>
    <w:rsid w:val="009D204B"/>
    <w:rsid w:val="009D2AA7"/>
    <w:rsid w:val="009D2CDF"/>
    <w:rsid w:val="009D50E9"/>
    <w:rsid w:val="009D5A57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2610A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73F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5FC"/>
    <w:rsid w:val="00AA38AB"/>
    <w:rsid w:val="00AA3AF7"/>
    <w:rsid w:val="00AA3DA4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4E6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5C54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4F74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7F"/>
    <w:rsid w:val="00B6190D"/>
    <w:rsid w:val="00B62D6F"/>
    <w:rsid w:val="00B644AC"/>
    <w:rsid w:val="00B66170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7EF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8F3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07CE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520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731C"/>
    <w:rsid w:val="00D473F5"/>
    <w:rsid w:val="00D509E6"/>
    <w:rsid w:val="00D50FDC"/>
    <w:rsid w:val="00D521B6"/>
    <w:rsid w:val="00D536CD"/>
    <w:rsid w:val="00D53A97"/>
    <w:rsid w:val="00D55736"/>
    <w:rsid w:val="00D57367"/>
    <w:rsid w:val="00D57BD6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CF9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0EAF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32B0"/>
    <w:rsid w:val="00DD4F14"/>
    <w:rsid w:val="00DD7841"/>
    <w:rsid w:val="00DD7DE4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469D6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3F3F"/>
    <w:rsid w:val="00E7431E"/>
    <w:rsid w:val="00E754C8"/>
    <w:rsid w:val="00E7600A"/>
    <w:rsid w:val="00E76346"/>
    <w:rsid w:val="00E767C8"/>
    <w:rsid w:val="00E81235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15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635"/>
    <w:rsid w:val="00EF0929"/>
    <w:rsid w:val="00EF1B98"/>
    <w:rsid w:val="00EF249D"/>
    <w:rsid w:val="00EF2CD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40BF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0934"/>
    <w:rsid w:val="00F91015"/>
    <w:rsid w:val="00F9196D"/>
    <w:rsid w:val="00F9398F"/>
    <w:rsid w:val="00F93D52"/>
    <w:rsid w:val="00F944F6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2DAB"/>
    <w:rsid w:val="00FB3303"/>
    <w:rsid w:val="00FB3FB0"/>
    <w:rsid w:val="00FB470C"/>
    <w:rsid w:val="00FB584C"/>
    <w:rsid w:val="00FB6E4A"/>
    <w:rsid w:val="00FB7F32"/>
    <w:rsid w:val="00FC09E6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119E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3B5197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35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basedOn w:val="a"/>
    <w:next w:val="a"/>
    <w:link w:val="16"/>
    <w:uiPriority w:val="1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11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S9">
    <w:name w:val="S_Обычный жирный"/>
    <w:basedOn w:val="a"/>
    <w:qFormat/>
    <w:rsid w:val="003B5197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F9A8BB-4FED-41C6-95EB-8F483655E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24</Pages>
  <Words>7336</Words>
  <Characters>41818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49056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2014-11-20T04:34:00Z</cp:lastPrinted>
  <dcterms:created xsi:type="dcterms:W3CDTF">2014-12-01T04:48:00Z</dcterms:created>
  <dcterms:modified xsi:type="dcterms:W3CDTF">2014-12-01T04:48:00Z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